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984EBD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DF75B1">
        <w:rPr>
          <w:rFonts w:asciiTheme="minorEastAsia" w:hAnsiTheme="minorEastAsia" w:hint="eastAsia"/>
          <w:sz w:val="24"/>
        </w:rPr>
        <w:t>5</w:t>
      </w:r>
      <w:r w:rsidR="00DF6985">
        <w:rPr>
          <w:rFonts w:asciiTheme="minorEastAsia" w:hAnsiTheme="minorEastAsia" w:hint="eastAsia"/>
          <w:sz w:val="24"/>
        </w:rPr>
        <w:t>187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DF75B1">
        <w:rPr>
          <w:rFonts w:asciiTheme="minorEastAsia" w:hAnsiTheme="minorEastAsia" w:hint="eastAsia"/>
          <w:sz w:val="24"/>
        </w:rPr>
        <w:t>5</w:t>
      </w:r>
      <w:r w:rsidR="00DF6985">
        <w:rPr>
          <w:rFonts w:asciiTheme="minorEastAsia" w:hAnsiTheme="minorEastAsia" w:hint="eastAsia"/>
          <w:sz w:val="24"/>
        </w:rPr>
        <w:t>074</w:t>
      </w:r>
      <w:r w:rsidRPr="00DB29D8">
        <w:rPr>
          <w:rFonts w:asciiTheme="minorEastAsia" w:hAnsiTheme="minorEastAsia" w:hint="eastAsia"/>
          <w:sz w:val="24"/>
        </w:rPr>
        <w:t>，单周</w:t>
      </w:r>
      <w:r w:rsidR="00DF75B1">
        <w:rPr>
          <w:rFonts w:asciiTheme="minorEastAsia" w:hAnsiTheme="minorEastAsia" w:hint="eastAsia"/>
          <w:sz w:val="24"/>
        </w:rPr>
        <w:t>下跌</w:t>
      </w:r>
      <w:r w:rsidR="00DF6985">
        <w:rPr>
          <w:rFonts w:asciiTheme="minorEastAsia" w:hAnsiTheme="minorEastAsia" w:hint="eastAsia"/>
          <w:sz w:val="24"/>
        </w:rPr>
        <w:t>2.25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r w:rsidR="00507054">
        <w:rPr>
          <w:rFonts w:asciiTheme="minorEastAsia" w:hAnsiTheme="minorEastAsia" w:hint="eastAsia"/>
          <w:sz w:val="24"/>
        </w:rPr>
        <w:t>本周</w:t>
      </w:r>
      <w:proofErr w:type="gramStart"/>
      <w:r w:rsidR="00DF6985">
        <w:rPr>
          <w:rFonts w:asciiTheme="minorEastAsia" w:hAnsiTheme="minorEastAsia" w:hint="eastAsia"/>
          <w:sz w:val="24"/>
        </w:rPr>
        <w:t>郑糖继续</w:t>
      </w:r>
      <w:proofErr w:type="gramEnd"/>
      <w:r w:rsidR="00DF6985">
        <w:rPr>
          <w:rFonts w:asciiTheme="minorEastAsia" w:hAnsiTheme="minorEastAsia" w:hint="eastAsia"/>
          <w:sz w:val="24"/>
        </w:rPr>
        <w:t>调整，跌幅有所扩大，基本上整周都维持一个跌势，重心下移到5100附近</w:t>
      </w:r>
      <w:r w:rsidR="00DF75B1">
        <w:rPr>
          <w:rFonts w:asciiTheme="minorEastAsia" w:hAnsiTheme="minorEastAsia" w:hint="eastAsia"/>
          <w:sz w:val="24"/>
        </w:rPr>
        <w:t>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882D9D" w:rsidRDefault="00486401" w:rsidP="00486401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 w:rsidRPr="00486401">
        <w:rPr>
          <w:rFonts w:asciiTheme="minorEastAsia" w:hAnsiTheme="minorEastAsia" w:hint="eastAsia"/>
          <w:color w:val="000000"/>
          <w:sz w:val="24"/>
        </w:rPr>
        <w:t>由于对印度糖产量预估大幅上调，分析机构</w:t>
      </w:r>
      <w:proofErr w:type="spellStart"/>
      <w:r w:rsidRPr="00486401">
        <w:rPr>
          <w:rFonts w:asciiTheme="minorEastAsia" w:hAnsiTheme="minorEastAsia" w:hint="eastAsia"/>
          <w:color w:val="000000"/>
          <w:sz w:val="24"/>
        </w:rPr>
        <w:t>F.O.Licht</w:t>
      </w:r>
      <w:proofErr w:type="spellEnd"/>
      <w:r w:rsidRPr="00486401">
        <w:rPr>
          <w:rFonts w:asciiTheme="minorEastAsia" w:hAnsiTheme="minorEastAsia" w:hint="eastAsia"/>
          <w:color w:val="000000"/>
          <w:sz w:val="24"/>
        </w:rPr>
        <w:t>将2018/19年度全球糖市小幅短缺190万吨的预估调整为小幅过剩40万吨。2017/18年度的过剩量为780万吨。在印度最新生产数据公布后，</w:t>
      </w:r>
      <w:proofErr w:type="spellStart"/>
      <w:r w:rsidRPr="00486401">
        <w:rPr>
          <w:rFonts w:asciiTheme="minorEastAsia" w:hAnsiTheme="minorEastAsia" w:hint="eastAsia"/>
          <w:color w:val="000000"/>
          <w:sz w:val="24"/>
        </w:rPr>
        <w:t>F.O.Licht</w:t>
      </w:r>
      <w:proofErr w:type="spellEnd"/>
      <w:r w:rsidRPr="00486401">
        <w:rPr>
          <w:rFonts w:asciiTheme="minorEastAsia" w:hAnsiTheme="minorEastAsia" w:hint="eastAsia"/>
          <w:color w:val="000000"/>
          <w:sz w:val="24"/>
        </w:rPr>
        <w:t>将该国2018 /</w:t>
      </w:r>
      <w:proofErr w:type="gramStart"/>
      <w:r w:rsidRPr="00486401">
        <w:rPr>
          <w:rFonts w:asciiTheme="minorEastAsia" w:hAnsiTheme="minorEastAsia" w:hint="eastAsia"/>
          <w:color w:val="000000"/>
          <w:sz w:val="24"/>
        </w:rPr>
        <w:t>19</w:t>
      </w:r>
      <w:proofErr w:type="gramEnd"/>
      <w:r w:rsidRPr="00486401">
        <w:rPr>
          <w:rFonts w:asciiTheme="minorEastAsia" w:hAnsiTheme="minorEastAsia" w:hint="eastAsia"/>
          <w:color w:val="000000"/>
          <w:sz w:val="24"/>
        </w:rPr>
        <w:t>年度糖产量预估上调280万吨，因两大主产区北方</w:t>
      </w:r>
      <w:proofErr w:type="gramStart"/>
      <w:r w:rsidRPr="00486401">
        <w:rPr>
          <w:rFonts w:asciiTheme="minorEastAsia" w:hAnsiTheme="minorEastAsia" w:hint="eastAsia"/>
          <w:color w:val="000000"/>
          <w:sz w:val="24"/>
        </w:rPr>
        <w:t>邦</w:t>
      </w:r>
      <w:proofErr w:type="gramEnd"/>
      <w:r w:rsidRPr="00486401">
        <w:rPr>
          <w:rFonts w:asciiTheme="minorEastAsia" w:hAnsiTheme="minorEastAsia" w:hint="eastAsia"/>
          <w:color w:val="000000"/>
          <w:sz w:val="24"/>
        </w:rPr>
        <w:t>和马哈拉施特拉邦的糖产量或远高于官方预测。巴西2018/19年度（10月/ 9月）糖产量亦上调50万吨，国内消费量预估下调20万吨，出口预估上调120万吨。中国糖产量预估下调20万吨，国内消费量预计下调约40万吨。据最新预估，2018 /</w:t>
      </w:r>
      <w:proofErr w:type="gramStart"/>
      <w:r w:rsidRPr="00486401">
        <w:rPr>
          <w:rFonts w:asciiTheme="minorEastAsia" w:hAnsiTheme="minorEastAsia" w:hint="eastAsia"/>
          <w:color w:val="000000"/>
          <w:sz w:val="24"/>
        </w:rPr>
        <w:t>19</w:t>
      </w:r>
      <w:proofErr w:type="gramEnd"/>
      <w:r w:rsidRPr="00486401">
        <w:rPr>
          <w:rFonts w:asciiTheme="minorEastAsia" w:hAnsiTheme="minorEastAsia" w:hint="eastAsia"/>
          <w:color w:val="000000"/>
          <w:sz w:val="24"/>
        </w:rPr>
        <w:t>年度全球总产量为1.879亿吨，较前次预估增加290万吨。全球消费量从1.864亿吨降至1.857亿吨，较2017/18年度的1.834亿吨增长1.3%。预计2019/20年度全球糖市将出现180万吨缺口，全球糖产量预计仅下降10万吨，至1.869亿吨，而表观消费量预计仅同比增长1.2%，至1.879亿吨。</w:t>
      </w:r>
    </w:p>
    <w:p w:rsidR="00486401" w:rsidRPr="008014B5" w:rsidRDefault="00486401" w:rsidP="00486401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810442" w:rsidRPr="0048054C" w:rsidRDefault="00AF24C1" w:rsidP="00E9133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主产区现货报价仍然持稳，总体成交一般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，具体情况如下：广西：南宁中间商站台暂无报价；</w:t>
      </w:r>
      <w:proofErr w:type="gramStart"/>
      <w:r w:rsidR="00E91332" w:rsidRPr="00E91332">
        <w:rPr>
          <w:rFonts w:asciiTheme="minorEastAsia" w:hAnsiTheme="minorEastAsia" w:hint="eastAsia"/>
          <w:color w:val="000000"/>
          <w:sz w:val="24"/>
        </w:rPr>
        <w:t>厂仓报价</w:t>
      </w:r>
      <w:proofErr w:type="gramEnd"/>
      <w:r w:rsidR="00E91332" w:rsidRPr="00E91332">
        <w:rPr>
          <w:rFonts w:asciiTheme="minorEastAsia" w:hAnsiTheme="minorEastAsia" w:hint="eastAsia"/>
          <w:color w:val="00000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14</w:t>
      </w:r>
      <w:r w:rsidR="009E68CC">
        <w:rPr>
          <w:rFonts w:asciiTheme="minorEastAsia" w:hAnsiTheme="minorEastAsia" w:hint="eastAsia"/>
          <w:color w:val="000000"/>
          <w:sz w:val="24"/>
        </w:rPr>
        <w:t>0</w:t>
      </w:r>
      <w:r>
        <w:rPr>
          <w:rFonts w:asciiTheme="minorEastAsia" w:hAnsiTheme="minorEastAsia" w:hint="eastAsia"/>
          <w:color w:val="000000"/>
          <w:sz w:val="24"/>
        </w:rPr>
        <w:t>-528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0元/吨。南宁集团站台暂无报价；</w:t>
      </w:r>
      <w:proofErr w:type="gramStart"/>
      <w:r w:rsidR="00E91332" w:rsidRPr="00E91332">
        <w:rPr>
          <w:rFonts w:asciiTheme="minorEastAsia" w:hAnsiTheme="minorEastAsia" w:hint="eastAsia"/>
          <w:color w:val="000000"/>
          <w:sz w:val="24"/>
        </w:rPr>
        <w:t>厂仓报价</w:t>
      </w:r>
      <w:proofErr w:type="gramEnd"/>
      <w:r w:rsidR="00E91332" w:rsidRPr="00E91332">
        <w:rPr>
          <w:rFonts w:asciiTheme="minorEastAsia" w:hAnsiTheme="minorEastAsia" w:hint="eastAsia"/>
          <w:color w:val="000000"/>
          <w:sz w:val="24"/>
        </w:rPr>
        <w:t>51</w:t>
      </w:r>
      <w:r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0-5</w:t>
      </w:r>
      <w:r w:rsidR="009E68CC">
        <w:rPr>
          <w:rFonts w:asciiTheme="minorEastAsia" w:hAnsiTheme="minorEastAsia" w:hint="eastAsia"/>
          <w:color w:val="000000"/>
          <w:sz w:val="24"/>
        </w:rPr>
        <w:t>2</w:t>
      </w:r>
      <w:r>
        <w:rPr>
          <w:rFonts w:asciiTheme="minorEastAsia" w:hAnsiTheme="minorEastAsia" w:hint="eastAsia"/>
          <w:color w:val="000000"/>
          <w:sz w:val="24"/>
        </w:rPr>
        <w:t>3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0元/吨。柳州中间商站台报价5</w:t>
      </w:r>
      <w:r>
        <w:rPr>
          <w:rFonts w:asciiTheme="minorEastAsia" w:hAnsiTheme="minorEastAsia" w:hint="eastAsia"/>
          <w:color w:val="000000"/>
          <w:sz w:val="24"/>
        </w:rPr>
        <w:t>16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0-</w:t>
      </w:r>
      <w:r>
        <w:rPr>
          <w:rFonts w:asciiTheme="minorEastAsia" w:hAnsiTheme="minorEastAsia" w:hint="eastAsia"/>
          <w:color w:val="000000"/>
          <w:sz w:val="24"/>
        </w:rPr>
        <w:t>518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0元/吨；</w:t>
      </w:r>
      <w:proofErr w:type="gramStart"/>
      <w:r w:rsidR="00E91332" w:rsidRPr="00E91332">
        <w:rPr>
          <w:rFonts w:asciiTheme="minorEastAsia" w:hAnsiTheme="minorEastAsia" w:hint="eastAsia"/>
          <w:color w:val="000000"/>
          <w:sz w:val="24"/>
        </w:rPr>
        <w:t>厂仓报价</w:t>
      </w:r>
      <w:proofErr w:type="gramEnd"/>
      <w:r w:rsidR="00E91332" w:rsidRPr="00E91332">
        <w:rPr>
          <w:rFonts w:asciiTheme="minorEastAsia" w:hAnsiTheme="minorEastAsia" w:hint="eastAsia"/>
          <w:color w:val="00000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15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0-5</w:t>
      </w:r>
      <w:r>
        <w:rPr>
          <w:rFonts w:asciiTheme="minorEastAsia" w:hAnsiTheme="minorEastAsia" w:hint="eastAsia"/>
          <w:color w:val="000000"/>
          <w:sz w:val="24"/>
        </w:rPr>
        <w:t>18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0元/吨。柳州集团站台报价5</w:t>
      </w:r>
      <w:r>
        <w:rPr>
          <w:rFonts w:asciiTheme="minorEastAsia" w:hAnsiTheme="minorEastAsia" w:hint="eastAsia"/>
          <w:color w:val="000000"/>
          <w:sz w:val="24"/>
        </w:rPr>
        <w:t>15</w:t>
      </w:r>
      <w:r w:rsidR="009E68CC"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-5</w:t>
      </w:r>
      <w:r>
        <w:rPr>
          <w:rFonts w:asciiTheme="minorEastAsia" w:hAnsiTheme="minorEastAsia" w:hint="eastAsia"/>
          <w:color w:val="000000"/>
          <w:sz w:val="24"/>
        </w:rPr>
        <w:t>18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0元/吨。来宾</w:t>
      </w:r>
      <w:proofErr w:type="gramStart"/>
      <w:r w:rsidR="00E91332" w:rsidRPr="00E91332">
        <w:rPr>
          <w:rFonts w:asciiTheme="minorEastAsia" w:hAnsiTheme="minorEastAsia" w:hint="eastAsia"/>
          <w:color w:val="000000"/>
          <w:sz w:val="24"/>
        </w:rPr>
        <w:t>中间商厂仓报价</w:t>
      </w:r>
      <w:proofErr w:type="gramEnd"/>
      <w:r w:rsidR="00E91332" w:rsidRPr="00E91332">
        <w:rPr>
          <w:rFonts w:asciiTheme="minorEastAsia" w:hAnsiTheme="minorEastAsia" w:hint="eastAsia"/>
          <w:color w:val="000000"/>
          <w:sz w:val="24"/>
        </w:rPr>
        <w:t>5</w:t>
      </w:r>
      <w:r>
        <w:rPr>
          <w:rFonts w:asciiTheme="minorEastAsia" w:hAnsiTheme="minorEastAsia" w:hint="eastAsia"/>
          <w:color w:val="000000"/>
          <w:sz w:val="24"/>
        </w:rPr>
        <w:t>125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-5</w:t>
      </w:r>
      <w:r>
        <w:rPr>
          <w:rFonts w:asciiTheme="minorEastAsia" w:hAnsiTheme="minorEastAsia" w:hint="eastAsia"/>
          <w:color w:val="000000"/>
          <w:sz w:val="24"/>
        </w:rPr>
        <w:t>19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0元/吨。云南：中间商昆明报价</w:t>
      </w:r>
      <w:r>
        <w:rPr>
          <w:rFonts w:asciiTheme="minorEastAsia" w:hAnsiTheme="minorEastAsia" w:hint="eastAsia"/>
          <w:color w:val="000000"/>
          <w:sz w:val="24"/>
        </w:rPr>
        <w:t>4980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-5</w:t>
      </w:r>
      <w:r>
        <w:rPr>
          <w:rFonts w:asciiTheme="minorEastAsia" w:hAnsiTheme="minorEastAsia" w:hint="eastAsia"/>
          <w:color w:val="000000"/>
          <w:sz w:val="24"/>
        </w:rPr>
        <w:t>10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0元/吨，大理报价</w:t>
      </w:r>
      <w:r>
        <w:rPr>
          <w:rFonts w:asciiTheme="minorEastAsia" w:hAnsiTheme="minorEastAsia" w:hint="eastAsia"/>
          <w:color w:val="000000"/>
          <w:sz w:val="24"/>
        </w:rPr>
        <w:t>4940-4950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元/吨，祥云报价</w:t>
      </w:r>
      <w:r w:rsidR="000E06AC">
        <w:rPr>
          <w:rFonts w:asciiTheme="minorEastAsia" w:hAnsiTheme="minorEastAsia" w:hint="eastAsia"/>
          <w:color w:val="000000"/>
          <w:sz w:val="24"/>
        </w:rPr>
        <w:t>4910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-50</w:t>
      </w:r>
      <w:r w:rsidR="000E06AC">
        <w:rPr>
          <w:rFonts w:asciiTheme="minorEastAsia" w:hAnsiTheme="minorEastAsia" w:hint="eastAsia"/>
          <w:color w:val="000000"/>
          <w:sz w:val="24"/>
        </w:rPr>
        <w:t>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0元/</w:t>
      </w:r>
      <w:r w:rsidR="00080D1C">
        <w:rPr>
          <w:rFonts w:asciiTheme="minorEastAsia" w:hAnsiTheme="minorEastAsia" w:hint="eastAsia"/>
          <w:color w:val="000000"/>
          <w:sz w:val="24"/>
        </w:rPr>
        <w:t>吨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。集团昆明报价</w:t>
      </w:r>
      <w:r w:rsidR="000E06AC">
        <w:rPr>
          <w:rFonts w:asciiTheme="minorEastAsia" w:hAnsiTheme="minorEastAsia" w:hint="eastAsia"/>
          <w:color w:val="000000"/>
          <w:sz w:val="24"/>
        </w:rPr>
        <w:t>4990-5000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元/吨，大理报价</w:t>
      </w:r>
      <w:r w:rsidR="000E06AC">
        <w:rPr>
          <w:rFonts w:asciiTheme="minorEastAsia" w:hAnsiTheme="minorEastAsia" w:hint="eastAsia"/>
          <w:color w:val="000000"/>
          <w:sz w:val="24"/>
        </w:rPr>
        <w:t>4940-4950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元/吨。广东：湛江中间商报价51</w:t>
      </w:r>
      <w:r w:rsidR="000E06AC">
        <w:rPr>
          <w:rFonts w:asciiTheme="minorEastAsia" w:hAnsiTheme="minorEastAsia" w:hint="eastAsia"/>
          <w:color w:val="000000"/>
          <w:sz w:val="24"/>
        </w:rPr>
        <w:t>10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元/吨。新疆：乌鲁木齐：中间商报价5</w:t>
      </w:r>
      <w:r w:rsidR="00510B48">
        <w:rPr>
          <w:rFonts w:asciiTheme="minorEastAsia" w:hAnsiTheme="minorEastAsia" w:hint="eastAsia"/>
          <w:color w:val="000000"/>
          <w:sz w:val="24"/>
        </w:rPr>
        <w:t>2</w:t>
      </w:r>
      <w:r w:rsidR="009E68CC">
        <w:rPr>
          <w:rFonts w:asciiTheme="minorEastAsia" w:hAnsiTheme="minorEastAsia" w:hint="eastAsia"/>
          <w:color w:val="000000"/>
          <w:sz w:val="24"/>
        </w:rPr>
        <w:t>5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0-5</w:t>
      </w:r>
      <w:r w:rsidR="00510B48">
        <w:rPr>
          <w:rFonts w:asciiTheme="minorEastAsia" w:hAnsiTheme="minorEastAsia" w:hint="eastAsia"/>
          <w:color w:val="000000"/>
          <w:sz w:val="24"/>
        </w:rPr>
        <w:t>3</w:t>
      </w:r>
      <w:r w:rsidR="00E91332" w:rsidRPr="00E91332">
        <w:rPr>
          <w:rFonts w:asciiTheme="minorEastAsia" w:hAnsiTheme="minorEastAsia" w:hint="eastAsia"/>
          <w:color w:val="000000"/>
          <w:sz w:val="24"/>
        </w:rPr>
        <w:t>00</w:t>
      </w:r>
      <w:r w:rsidR="00E91332" w:rsidRPr="00E91332">
        <w:rPr>
          <w:rFonts w:asciiTheme="minorEastAsia" w:hAnsiTheme="minorEastAsia" w:hint="eastAsia"/>
          <w:color w:val="000000"/>
          <w:sz w:val="24"/>
        </w:rPr>
        <w:lastRenderedPageBreak/>
        <w:t>元/吨。</w:t>
      </w:r>
      <w:r w:rsidR="0048054C">
        <w:rPr>
          <w:rFonts w:asciiTheme="minorEastAsia" w:hAnsiTheme="minorEastAsia" w:hint="eastAsia"/>
          <w:color w:val="000000"/>
          <w:sz w:val="24"/>
        </w:rPr>
        <w:t xml:space="preserve">   </w:t>
      </w: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080D1C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proofErr w:type="gramStart"/>
      <w:r>
        <w:rPr>
          <w:rFonts w:asciiTheme="minorEastAsia" w:hAnsiTheme="minorEastAsia" w:hint="eastAsia"/>
          <w:color w:val="000000"/>
          <w:sz w:val="24"/>
        </w:rPr>
        <w:t>本周</w:t>
      </w:r>
      <w:r w:rsidR="006B4553">
        <w:rPr>
          <w:rFonts w:asciiTheme="minorEastAsia" w:hAnsiTheme="minorEastAsia" w:hint="eastAsia"/>
          <w:color w:val="000000"/>
          <w:sz w:val="24"/>
        </w:rPr>
        <w:t>郑糖</w:t>
      </w:r>
      <w:r w:rsidR="00DF6985">
        <w:rPr>
          <w:rFonts w:asciiTheme="minorEastAsia" w:hAnsiTheme="minorEastAsia" w:hint="eastAsia"/>
          <w:color w:val="000000"/>
          <w:sz w:val="24"/>
        </w:rPr>
        <w:t>延续</w:t>
      </w:r>
      <w:proofErr w:type="gramEnd"/>
      <w:r w:rsidR="00DF6985">
        <w:rPr>
          <w:rFonts w:asciiTheme="minorEastAsia" w:hAnsiTheme="minorEastAsia" w:hint="eastAsia"/>
          <w:color w:val="000000"/>
          <w:sz w:val="24"/>
        </w:rPr>
        <w:t>调整，跌幅有所扩大。</w:t>
      </w:r>
      <w:proofErr w:type="gramStart"/>
      <w:r w:rsidR="00DF6985">
        <w:rPr>
          <w:rFonts w:asciiTheme="minorEastAsia" w:hAnsiTheme="minorEastAsia" w:hint="eastAsia"/>
          <w:color w:val="000000"/>
          <w:sz w:val="24"/>
        </w:rPr>
        <w:t>郑糖这</w:t>
      </w:r>
      <w:proofErr w:type="gramEnd"/>
      <w:r w:rsidR="00DF6985">
        <w:rPr>
          <w:rFonts w:asciiTheme="minorEastAsia" w:hAnsiTheme="minorEastAsia" w:hint="eastAsia"/>
          <w:color w:val="000000"/>
          <w:sz w:val="24"/>
        </w:rPr>
        <w:t>波调整的原因可能是由于原糖的回落，此外当前处于供应旺季销售淡季，3月销售并不乐观，后续关注广西政府扶持政策落实情况，</w:t>
      </w:r>
      <w:proofErr w:type="gramStart"/>
      <w:r w:rsidR="00DF6985">
        <w:rPr>
          <w:rFonts w:asciiTheme="minorEastAsia" w:hAnsiTheme="minorEastAsia" w:hint="eastAsia"/>
          <w:color w:val="000000"/>
          <w:sz w:val="24"/>
        </w:rPr>
        <w:t>预计郑糖暂时</w:t>
      </w:r>
      <w:proofErr w:type="gramEnd"/>
      <w:r w:rsidR="00DF6985">
        <w:rPr>
          <w:rFonts w:asciiTheme="minorEastAsia" w:hAnsiTheme="minorEastAsia" w:hint="eastAsia"/>
          <w:color w:val="000000"/>
          <w:sz w:val="24"/>
        </w:rPr>
        <w:t>会维持偏弱振荡。</w:t>
      </w:r>
    </w:p>
    <w:p w:rsidR="00A3713B" w:rsidRPr="00DB29D8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4D62F4" w:rsidRPr="00DB29D8" w:rsidRDefault="007E490B" w:rsidP="00DB29D8"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2439928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F4" w:rsidRPr="00DB29D8" w:rsidRDefault="00DD4C31" w:rsidP="006E7F4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本周</w:t>
      </w:r>
      <w:r w:rsidR="00785826">
        <w:rPr>
          <w:rFonts w:asciiTheme="minorEastAsia" w:hAnsiTheme="minorEastAsia" w:hint="eastAsia"/>
          <w:sz w:val="24"/>
        </w:rPr>
        <w:t>标的</w:t>
      </w:r>
      <w:r w:rsidR="007E490B">
        <w:rPr>
          <w:rFonts w:asciiTheme="minorEastAsia" w:hAnsiTheme="minorEastAsia" w:hint="eastAsia"/>
          <w:sz w:val="24"/>
        </w:rPr>
        <w:t>加速调整，重心整体下移，但由于期权距到期时间已经补偿，</w:t>
      </w:r>
      <w:r w:rsidR="007E2AED">
        <w:rPr>
          <w:rFonts w:asciiTheme="minorEastAsia" w:hAnsiTheme="minorEastAsia" w:hint="eastAsia"/>
          <w:sz w:val="24"/>
        </w:rPr>
        <w:t>期权市场方面</w:t>
      </w:r>
      <w:r w:rsidR="00DD0644">
        <w:rPr>
          <w:rFonts w:asciiTheme="minorEastAsia" w:hAnsiTheme="minorEastAsia" w:hint="eastAsia"/>
          <w:sz w:val="24"/>
        </w:rPr>
        <w:t>也渐渐平静</w:t>
      </w:r>
      <w:r w:rsidR="007E2AED">
        <w:rPr>
          <w:rFonts w:asciiTheme="minorEastAsia" w:hAnsiTheme="minorEastAsia" w:hint="eastAsia"/>
          <w:sz w:val="24"/>
        </w:rPr>
        <w:t>，</w:t>
      </w:r>
      <w:r w:rsidR="007E490B">
        <w:rPr>
          <w:rFonts w:asciiTheme="minorEastAsia" w:hAnsiTheme="minorEastAsia" w:hint="eastAsia"/>
          <w:sz w:val="24"/>
        </w:rPr>
        <w:t>两端</w:t>
      </w:r>
      <w:r w:rsidR="00DD0644">
        <w:rPr>
          <w:rFonts w:asciiTheme="minorEastAsia" w:hAnsiTheme="minorEastAsia" w:hint="eastAsia"/>
          <w:sz w:val="24"/>
        </w:rPr>
        <w:t>价格</w:t>
      </w:r>
      <w:r w:rsidR="007E490B">
        <w:rPr>
          <w:rFonts w:asciiTheme="minorEastAsia" w:hAnsiTheme="minorEastAsia" w:hint="eastAsia"/>
          <w:sz w:val="24"/>
        </w:rPr>
        <w:t>都有所缩水</w:t>
      </w:r>
      <w:r w:rsidR="007E2AED">
        <w:rPr>
          <w:rFonts w:asciiTheme="minorEastAsia" w:hAnsiTheme="minorEastAsia" w:hint="eastAsia"/>
          <w:sz w:val="24"/>
        </w:rPr>
        <w:t>，</w:t>
      </w:r>
      <w:r w:rsidR="007E490B">
        <w:rPr>
          <w:rFonts w:asciiTheme="minorEastAsia" w:hAnsiTheme="minorEastAsia" w:hint="eastAsia"/>
          <w:sz w:val="24"/>
        </w:rPr>
        <w:t>之前推荐的两端合约持仓目前价格都已经很低，建议挂单平仓，可以进一步做到看涨端的SR906C5600。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</w:t>
      </w:r>
      <w:r>
        <w:rPr>
          <w:rFonts w:hint="eastAsia"/>
          <w:b/>
          <w:bCs/>
          <w:sz w:val="24"/>
        </w:rPr>
        <w:lastRenderedPageBreak/>
        <w:t>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27" w:rsidRDefault="002A3827" w:rsidP="00F44943">
      <w:r>
        <w:separator/>
      </w:r>
    </w:p>
  </w:endnote>
  <w:endnote w:type="continuationSeparator" w:id="0">
    <w:p w:rsidR="002A3827" w:rsidRDefault="002A3827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9B669D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E490B" w:rsidRPr="007E490B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27" w:rsidRDefault="002A3827" w:rsidP="00F44943">
      <w:r>
        <w:separator/>
      </w:r>
    </w:p>
  </w:footnote>
  <w:footnote w:type="continuationSeparator" w:id="0">
    <w:p w:rsidR="002A3827" w:rsidRDefault="002A3827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03960CE0"/>
    <w:lvl w:ilvl="0" w:tplc="5C0A4E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54FD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F08"/>
    <w:rsid w:val="00057045"/>
    <w:rsid w:val="00066E49"/>
    <w:rsid w:val="00072189"/>
    <w:rsid w:val="00076ABD"/>
    <w:rsid w:val="000809A9"/>
    <w:rsid w:val="00080D1C"/>
    <w:rsid w:val="0008153E"/>
    <w:rsid w:val="0008266E"/>
    <w:rsid w:val="00094D5A"/>
    <w:rsid w:val="00097E8B"/>
    <w:rsid w:val="000A296C"/>
    <w:rsid w:val="000B31ED"/>
    <w:rsid w:val="000B5055"/>
    <w:rsid w:val="000B634F"/>
    <w:rsid w:val="000B6DC1"/>
    <w:rsid w:val="000D1F34"/>
    <w:rsid w:val="000D3FB3"/>
    <w:rsid w:val="000E06AC"/>
    <w:rsid w:val="000E4B2D"/>
    <w:rsid w:val="000F0F63"/>
    <w:rsid w:val="000F5FB2"/>
    <w:rsid w:val="00102816"/>
    <w:rsid w:val="001122A7"/>
    <w:rsid w:val="00117122"/>
    <w:rsid w:val="001207F7"/>
    <w:rsid w:val="00125E2B"/>
    <w:rsid w:val="001350A7"/>
    <w:rsid w:val="0013647F"/>
    <w:rsid w:val="00151545"/>
    <w:rsid w:val="001540C6"/>
    <w:rsid w:val="00155099"/>
    <w:rsid w:val="00161C89"/>
    <w:rsid w:val="0016671E"/>
    <w:rsid w:val="0017739E"/>
    <w:rsid w:val="00177C01"/>
    <w:rsid w:val="00180571"/>
    <w:rsid w:val="00197428"/>
    <w:rsid w:val="001A2EFF"/>
    <w:rsid w:val="001B1D40"/>
    <w:rsid w:val="001C006B"/>
    <w:rsid w:val="001C2023"/>
    <w:rsid w:val="001C23D7"/>
    <w:rsid w:val="001C6E58"/>
    <w:rsid w:val="001D501A"/>
    <w:rsid w:val="001D5B77"/>
    <w:rsid w:val="001E41CD"/>
    <w:rsid w:val="001E5065"/>
    <w:rsid w:val="001F2CC9"/>
    <w:rsid w:val="0020304E"/>
    <w:rsid w:val="00207EAB"/>
    <w:rsid w:val="002164D8"/>
    <w:rsid w:val="00224166"/>
    <w:rsid w:val="00227633"/>
    <w:rsid w:val="002401D7"/>
    <w:rsid w:val="0026268D"/>
    <w:rsid w:val="002638BF"/>
    <w:rsid w:val="002646DF"/>
    <w:rsid w:val="00272D58"/>
    <w:rsid w:val="00273678"/>
    <w:rsid w:val="002768C1"/>
    <w:rsid w:val="00276F44"/>
    <w:rsid w:val="0028170F"/>
    <w:rsid w:val="002824F6"/>
    <w:rsid w:val="00282DAB"/>
    <w:rsid w:val="0028456A"/>
    <w:rsid w:val="002865BE"/>
    <w:rsid w:val="00294B71"/>
    <w:rsid w:val="002A0CC0"/>
    <w:rsid w:val="002A3827"/>
    <w:rsid w:val="002A6690"/>
    <w:rsid w:val="002B0F36"/>
    <w:rsid w:val="002B233C"/>
    <w:rsid w:val="002B4261"/>
    <w:rsid w:val="002B55F6"/>
    <w:rsid w:val="002C09EC"/>
    <w:rsid w:val="002C5FB0"/>
    <w:rsid w:val="002C7C7C"/>
    <w:rsid w:val="002D4004"/>
    <w:rsid w:val="002F3A44"/>
    <w:rsid w:val="002F7684"/>
    <w:rsid w:val="00301439"/>
    <w:rsid w:val="0030430A"/>
    <w:rsid w:val="00320C70"/>
    <w:rsid w:val="00331B12"/>
    <w:rsid w:val="003328E9"/>
    <w:rsid w:val="00343F54"/>
    <w:rsid w:val="0034736B"/>
    <w:rsid w:val="0035002F"/>
    <w:rsid w:val="00355192"/>
    <w:rsid w:val="0036131C"/>
    <w:rsid w:val="00361E1D"/>
    <w:rsid w:val="00373583"/>
    <w:rsid w:val="003952CE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7CDE"/>
    <w:rsid w:val="00424A3C"/>
    <w:rsid w:val="00424F1A"/>
    <w:rsid w:val="00432A7C"/>
    <w:rsid w:val="00433D78"/>
    <w:rsid w:val="0043499B"/>
    <w:rsid w:val="0044012A"/>
    <w:rsid w:val="00444F4A"/>
    <w:rsid w:val="00450C08"/>
    <w:rsid w:val="00451029"/>
    <w:rsid w:val="00451410"/>
    <w:rsid w:val="004541D1"/>
    <w:rsid w:val="0045617F"/>
    <w:rsid w:val="00461BD2"/>
    <w:rsid w:val="00467CB2"/>
    <w:rsid w:val="00472C37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4D6F"/>
    <w:rsid w:val="00596548"/>
    <w:rsid w:val="0059716E"/>
    <w:rsid w:val="005978D7"/>
    <w:rsid w:val="005A0C04"/>
    <w:rsid w:val="005A0DED"/>
    <w:rsid w:val="005A386D"/>
    <w:rsid w:val="005A5A02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73D9"/>
    <w:rsid w:val="006A3871"/>
    <w:rsid w:val="006A765D"/>
    <w:rsid w:val="006B188B"/>
    <w:rsid w:val="006B3762"/>
    <w:rsid w:val="006B4553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4557E"/>
    <w:rsid w:val="007466CB"/>
    <w:rsid w:val="007466EB"/>
    <w:rsid w:val="007470F6"/>
    <w:rsid w:val="007475B8"/>
    <w:rsid w:val="00750EB2"/>
    <w:rsid w:val="00762F3D"/>
    <w:rsid w:val="007660C1"/>
    <w:rsid w:val="00770897"/>
    <w:rsid w:val="00771EF1"/>
    <w:rsid w:val="00772843"/>
    <w:rsid w:val="007773C0"/>
    <w:rsid w:val="00781565"/>
    <w:rsid w:val="00785826"/>
    <w:rsid w:val="00786E8A"/>
    <w:rsid w:val="00797111"/>
    <w:rsid w:val="007A5473"/>
    <w:rsid w:val="007A60CA"/>
    <w:rsid w:val="007A6A11"/>
    <w:rsid w:val="007B10BA"/>
    <w:rsid w:val="007B3CCE"/>
    <w:rsid w:val="007B3FDF"/>
    <w:rsid w:val="007B4432"/>
    <w:rsid w:val="007B58F5"/>
    <w:rsid w:val="007B7115"/>
    <w:rsid w:val="007B7EE4"/>
    <w:rsid w:val="007C0CB7"/>
    <w:rsid w:val="007C1A95"/>
    <w:rsid w:val="007C2914"/>
    <w:rsid w:val="007D0571"/>
    <w:rsid w:val="007D26BE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3ABE"/>
    <w:rsid w:val="00805417"/>
    <w:rsid w:val="0080608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4C4D"/>
    <w:rsid w:val="00865789"/>
    <w:rsid w:val="00876A63"/>
    <w:rsid w:val="00881303"/>
    <w:rsid w:val="00882D9D"/>
    <w:rsid w:val="00884A40"/>
    <w:rsid w:val="008850B5"/>
    <w:rsid w:val="00897DFC"/>
    <w:rsid w:val="008A0C50"/>
    <w:rsid w:val="008A1242"/>
    <w:rsid w:val="008A3CF3"/>
    <w:rsid w:val="008A7037"/>
    <w:rsid w:val="008D39EE"/>
    <w:rsid w:val="008D425F"/>
    <w:rsid w:val="008E6683"/>
    <w:rsid w:val="008E7A0A"/>
    <w:rsid w:val="00900C39"/>
    <w:rsid w:val="00901BB1"/>
    <w:rsid w:val="00906F67"/>
    <w:rsid w:val="00911E72"/>
    <w:rsid w:val="00926988"/>
    <w:rsid w:val="00927665"/>
    <w:rsid w:val="00937484"/>
    <w:rsid w:val="00937C77"/>
    <w:rsid w:val="00941277"/>
    <w:rsid w:val="0094575F"/>
    <w:rsid w:val="00963A18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95D"/>
    <w:rsid w:val="009A7140"/>
    <w:rsid w:val="009A783C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7BFD"/>
    <w:rsid w:val="009D19B7"/>
    <w:rsid w:val="009D388F"/>
    <w:rsid w:val="009E09A6"/>
    <w:rsid w:val="009E2B06"/>
    <w:rsid w:val="009E68CC"/>
    <w:rsid w:val="009F01A3"/>
    <w:rsid w:val="009F183E"/>
    <w:rsid w:val="009F5EEF"/>
    <w:rsid w:val="00A00AB9"/>
    <w:rsid w:val="00A06494"/>
    <w:rsid w:val="00A07540"/>
    <w:rsid w:val="00A07F74"/>
    <w:rsid w:val="00A21D39"/>
    <w:rsid w:val="00A234D5"/>
    <w:rsid w:val="00A30A09"/>
    <w:rsid w:val="00A34B54"/>
    <w:rsid w:val="00A3713B"/>
    <w:rsid w:val="00A427B7"/>
    <w:rsid w:val="00A525EB"/>
    <w:rsid w:val="00A56E8B"/>
    <w:rsid w:val="00A659E9"/>
    <w:rsid w:val="00A66DA2"/>
    <w:rsid w:val="00A700F6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F61"/>
    <w:rsid w:val="00AA2FD4"/>
    <w:rsid w:val="00AB47DA"/>
    <w:rsid w:val="00AB720B"/>
    <w:rsid w:val="00AC5367"/>
    <w:rsid w:val="00AC62A9"/>
    <w:rsid w:val="00AD1A95"/>
    <w:rsid w:val="00AD22B8"/>
    <w:rsid w:val="00AD2428"/>
    <w:rsid w:val="00AE332C"/>
    <w:rsid w:val="00AF1E86"/>
    <w:rsid w:val="00AF20DC"/>
    <w:rsid w:val="00AF24C1"/>
    <w:rsid w:val="00B000C4"/>
    <w:rsid w:val="00B07045"/>
    <w:rsid w:val="00B16A26"/>
    <w:rsid w:val="00B16AC1"/>
    <w:rsid w:val="00B23058"/>
    <w:rsid w:val="00B238FF"/>
    <w:rsid w:val="00B2425B"/>
    <w:rsid w:val="00B376FF"/>
    <w:rsid w:val="00B452A6"/>
    <w:rsid w:val="00B4636E"/>
    <w:rsid w:val="00B46372"/>
    <w:rsid w:val="00B47249"/>
    <w:rsid w:val="00B52058"/>
    <w:rsid w:val="00B5510C"/>
    <w:rsid w:val="00B619A9"/>
    <w:rsid w:val="00B7062D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65AF"/>
    <w:rsid w:val="00BE7F54"/>
    <w:rsid w:val="00BF28C9"/>
    <w:rsid w:val="00BF6459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BF7"/>
    <w:rsid w:val="00C84819"/>
    <w:rsid w:val="00C8605A"/>
    <w:rsid w:val="00C929BD"/>
    <w:rsid w:val="00C94F5F"/>
    <w:rsid w:val="00C95D23"/>
    <w:rsid w:val="00CA0EA1"/>
    <w:rsid w:val="00CA396A"/>
    <w:rsid w:val="00CA50EC"/>
    <w:rsid w:val="00CA5656"/>
    <w:rsid w:val="00CA64CF"/>
    <w:rsid w:val="00CB118E"/>
    <w:rsid w:val="00CB1A6E"/>
    <w:rsid w:val="00CB76D9"/>
    <w:rsid w:val="00CB7D70"/>
    <w:rsid w:val="00CC34BA"/>
    <w:rsid w:val="00CD1D3F"/>
    <w:rsid w:val="00CD40F0"/>
    <w:rsid w:val="00CD64C7"/>
    <w:rsid w:val="00CE254A"/>
    <w:rsid w:val="00CF7540"/>
    <w:rsid w:val="00D02175"/>
    <w:rsid w:val="00D143EF"/>
    <w:rsid w:val="00D14923"/>
    <w:rsid w:val="00D26FEA"/>
    <w:rsid w:val="00D32817"/>
    <w:rsid w:val="00D45D92"/>
    <w:rsid w:val="00D53B55"/>
    <w:rsid w:val="00D621E0"/>
    <w:rsid w:val="00D66A84"/>
    <w:rsid w:val="00D6712D"/>
    <w:rsid w:val="00D709DD"/>
    <w:rsid w:val="00D80369"/>
    <w:rsid w:val="00D82034"/>
    <w:rsid w:val="00D9495C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D53"/>
    <w:rsid w:val="00DF0909"/>
    <w:rsid w:val="00DF3C04"/>
    <w:rsid w:val="00DF57F5"/>
    <w:rsid w:val="00DF6222"/>
    <w:rsid w:val="00DF6985"/>
    <w:rsid w:val="00DF75B1"/>
    <w:rsid w:val="00E11668"/>
    <w:rsid w:val="00E33A57"/>
    <w:rsid w:val="00E3765F"/>
    <w:rsid w:val="00E5038A"/>
    <w:rsid w:val="00E53DDA"/>
    <w:rsid w:val="00E613BE"/>
    <w:rsid w:val="00E621B6"/>
    <w:rsid w:val="00E825D5"/>
    <w:rsid w:val="00E90215"/>
    <w:rsid w:val="00E91332"/>
    <w:rsid w:val="00E93B4B"/>
    <w:rsid w:val="00EA0442"/>
    <w:rsid w:val="00EA18E8"/>
    <w:rsid w:val="00EA5207"/>
    <w:rsid w:val="00EB0141"/>
    <w:rsid w:val="00EB0999"/>
    <w:rsid w:val="00EB5389"/>
    <w:rsid w:val="00EB6FE8"/>
    <w:rsid w:val="00EC57D0"/>
    <w:rsid w:val="00ED045C"/>
    <w:rsid w:val="00ED07CD"/>
    <w:rsid w:val="00EE1F4D"/>
    <w:rsid w:val="00EE245B"/>
    <w:rsid w:val="00EF00DA"/>
    <w:rsid w:val="00EF47FE"/>
    <w:rsid w:val="00EF6D10"/>
    <w:rsid w:val="00F07326"/>
    <w:rsid w:val="00F073EE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553"/>
    <w:rsid w:val="00F44943"/>
    <w:rsid w:val="00F518E0"/>
    <w:rsid w:val="00F57428"/>
    <w:rsid w:val="00F57439"/>
    <w:rsid w:val="00F63ABA"/>
    <w:rsid w:val="00F63AE3"/>
    <w:rsid w:val="00F6488B"/>
    <w:rsid w:val="00F66405"/>
    <w:rsid w:val="00F7032C"/>
    <w:rsid w:val="00F80973"/>
    <w:rsid w:val="00F84FB6"/>
    <w:rsid w:val="00F85084"/>
    <w:rsid w:val="00F864D0"/>
    <w:rsid w:val="00F90105"/>
    <w:rsid w:val="00FB262B"/>
    <w:rsid w:val="00FB4048"/>
    <w:rsid w:val="00FB467E"/>
    <w:rsid w:val="00FC2F8B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28808-08E6-404E-9AA2-9F8F064C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5</cp:revision>
  <cp:lastPrinted>2018-03-09T02:16:00Z</cp:lastPrinted>
  <dcterms:created xsi:type="dcterms:W3CDTF">2019-03-09T01:56:00Z</dcterms:created>
  <dcterms:modified xsi:type="dcterms:W3CDTF">2019-03-09T02:19:00Z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