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CF" w:rsidRPr="00483ECF" w:rsidRDefault="00483ECF" w:rsidP="00483ECF">
      <w:pPr>
        <w:spacing w:beforeLines="50" w:before="156" w:afterLines="50" w:after="156" w:line="360" w:lineRule="auto"/>
        <w:jc w:val="center"/>
        <w:rPr>
          <w:rFonts w:ascii="微软雅黑" w:eastAsia="微软雅黑" w:hAnsi="微软雅黑"/>
          <w:b/>
          <w:bCs/>
          <w:color w:val="000000" w:themeColor="text1"/>
          <w:sz w:val="28"/>
          <w:szCs w:val="28"/>
        </w:rPr>
      </w:pPr>
      <w:bookmarkStart w:id="0" w:name="_GoBack"/>
      <w:r w:rsidRPr="00483ECF">
        <w:rPr>
          <w:rFonts w:ascii="微软雅黑" w:eastAsia="微软雅黑" w:hAnsi="微软雅黑" w:hint="eastAsia"/>
          <w:b/>
          <w:bCs/>
          <w:color w:val="000000" w:themeColor="text1"/>
          <w:sz w:val="28"/>
          <w:szCs w:val="28"/>
        </w:rPr>
        <w:t>甲醇</w:t>
      </w:r>
    </w:p>
    <w:p w:rsidR="00483ECF" w:rsidRPr="00483ECF" w:rsidRDefault="00483ECF" w:rsidP="00483ECF">
      <w:pPr>
        <w:spacing w:beforeLines="50" w:before="156" w:afterLines="50" w:after="156" w:line="360" w:lineRule="auto"/>
        <w:jc w:val="center"/>
        <w:rPr>
          <w:rFonts w:ascii="微软雅黑" w:eastAsia="微软雅黑" w:hAnsi="微软雅黑" w:hint="eastAsia"/>
          <w:bCs/>
          <w:color w:val="000000" w:themeColor="text1"/>
          <w:sz w:val="28"/>
          <w:szCs w:val="28"/>
        </w:rPr>
      </w:pPr>
      <w:r w:rsidRPr="00483ECF">
        <w:rPr>
          <w:rFonts w:ascii="微软雅黑" w:eastAsia="微软雅黑" w:hAnsi="微软雅黑" w:hint="eastAsia"/>
          <w:b/>
          <w:bCs/>
          <w:color w:val="000000" w:themeColor="text1"/>
          <w:sz w:val="28"/>
          <w:szCs w:val="28"/>
        </w:rPr>
        <w:t>弱势趋势难改，下跌空间有限，底部震荡概率较大（震荡）</w:t>
      </w:r>
    </w:p>
    <w:p w:rsidR="00483ECF" w:rsidRPr="00483ECF" w:rsidRDefault="00483ECF" w:rsidP="00483ECF">
      <w:pPr>
        <w:pStyle w:val="a3"/>
        <w:numPr>
          <w:ilvl w:val="0"/>
          <w:numId w:val="2"/>
        </w:numPr>
        <w:spacing w:beforeLines="50" w:before="156" w:afterLines="50" w:after="156" w:line="360" w:lineRule="auto"/>
        <w:ind w:firstLineChars="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上周甲醇震荡，弱势趋势不变。</w:t>
      </w:r>
    </w:p>
    <w:p w:rsidR="00483ECF" w:rsidRPr="00483ECF" w:rsidRDefault="00483ECF" w:rsidP="00483ECF">
      <w:pPr>
        <w:pStyle w:val="a3"/>
        <w:numPr>
          <w:ilvl w:val="0"/>
          <w:numId w:val="2"/>
        </w:numPr>
        <w:spacing w:beforeLines="50" w:before="156" w:afterLines="50" w:after="156" w:line="360" w:lineRule="auto"/>
        <w:ind w:firstLineChars="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受整体宏观影响，甲醇产业</w:t>
      </w:r>
      <w:proofErr w:type="gramStart"/>
      <w:r w:rsidRPr="00483ECF">
        <w:rPr>
          <w:rFonts w:ascii="微软雅黑" w:eastAsia="微软雅黑" w:hAnsi="微软雅黑" w:hint="eastAsia"/>
          <w:color w:val="000000" w:themeColor="text1"/>
          <w:sz w:val="28"/>
          <w:szCs w:val="28"/>
        </w:rPr>
        <w:t>链利润</w:t>
      </w:r>
      <w:proofErr w:type="gramEnd"/>
      <w:r w:rsidRPr="00483ECF">
        <w:rPr>
          <w:rFonts w:ascii="微软雅黑" w:eastAsia="微软雅黑" w:hAnsi="微软雅黑" w:hint="eastAsia"/>
          <w:color w:val="000000" w:themeColor="text1"/>
          <w:sz w:val="28"/>
          <w:szCs w:val="28"/>
        </w:rPr>
        <w:t>空间有限，甲醇难有行情。</w:t>
      </w:r>
    </w:p>
    <w:p w:rsidR="00483ECF" w:rsidRPr="00483ECF" w:rsidRDefault="00483ECF" w:rsidP="00483ECF">
      <w:pPr>
        <w:pStyle w:val="a3"/>
        <w:numPr>
          <w:ilvl w:val="0"/>
          <w:numId w:val="2"/>
        </w:numPr>
        <w:spacing w:beforeLines="50" w:before="156" w:afterLines="50" w:after="156" w:line="360" w:lineRule="auto"/>
        <w:ind w:firstLineChars="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上下游利润整体低迷，上游开工维持低位，下游开工有复苏迹象。</w:t>
      </w:r>
    </w:p>
    <w:p w:rsidR="00483ECF" w:rsidRPr="00483ECF" w:rsidRDefault="00483ECF" w:rsidP="00483ECF">
      <w:pPr>
        <w:pStyle w:val="a3"/>
        <w:numPr>
          <w:ilvl w:val="0"/>
          <w:numId w:val="2"/>
        </w:numPr>
        <w:spacing w:beforeLines="50" w:before="156" w:afterLines="50" w:after="156" w:line="360" w:lineRule="auto"/>
        <w:ind w:firstLineChars="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甲醇港口库存去库不及预期，西北库存去</w:t>
      </w:r>
      <w:proofErr w:type="gramStart"/>
      <w:r w:rsidRPr="00483ECF">
        <w:rPr>
          <w:rFonts w:ascii="微软雅黑" w:eastAsia="微软雅黑" w:hAnsi="微软雅黑" w:hint="eastAsia"/>
          <w:color w:val="000000" w:themeColor="text1"/>
          <w:sz w:val="28"/>
          <w:szCs w:val="28"/>
        </w:rPr>
        <w:t>库出仅</w:t>
      </w:r>
      <w:proofErr w:type="gramEnd"/>
      <w:r w:rsidRPr="00483ECF">
        <w:rPr>
          <w:rFonts w:ascii="微软雅黑" w:eastAsia="微软雅黑" w:hAnsi="微软雅黑" w:hint="eastAsia"/>
          <w:color w:val="000000" w:themeColor="text1"/>
          <w:sz w:val="28"/>
          <w:szCs w:val="28"/>
        </w:rPr>
        <w:t>为9月份水平。</w:t>
      </w:r>
    </w:p>
    <w:p w:rsidR="00F66885"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目前甲醇价格处于历史低点，下跌空间比较有限，但是缺少上涨的驱动，随着2</w:t>
      </w:r>
      <w:r w:rsidRPr="00483ECF">
        <w:rPr>
          <w:rFonts w:ascii="微软雅黑" w:eastAsia="微软雅黑" w:hAnsi="微软雅黑"/>
          <w:color w:val="000000" w:themeColor="text1"/>
          <w:sz w:val="28"/>
          <w:szCs w:val="28"/>
        </w:rPr>
        <w:t>001</w:t>
      </w:r>
      <w:r w:rsidRPr="00483ECF">
        <w:rPr>
          <w:rFonts w:ascii="微软雅黑" w:eastAsia="微软雅黑" w:hAnsi="微软雅黑" w:hint="eastAsia"/>
          <w:color w:val="000000" w:themeColor="text1"/>
          <w:sz w:val="28"/>
          <w:szCs w:val="28"/>
        </w:rPr>
        <w:t>合约临近交割月，考虑2</w:t>
      </w:r>
      <w:r w:rsidRPr="00483ECF">
        <w:rPr>
          <w:rFonts w:ascii="微软雅黑" w:eastAsia="微软雅黑" w:hAnsi="微软雅黑"/>
          <w:color w:val="000000" w:themeColor="text1"/>
          <w:sz w:val="28"/>
          <w:szCs w:val="28"/>
        </w:rPr>
        <w:t>005</w:t>
      </w:r>
      <w:r w:rsidRPr="00483ECF">
        <w:rPr>
          <w:rFonts w:ascii="微软雅黑" w:eastAsia="微软雅黑" w:hAnsi="微软雅黑" w:hint="eastAsia"/>
          <w:color w:val="000000" w:themeColor="text1"/>
          <w:sz w:val="28"/>
          <w:szCs w:val="28"/>
        </w:rPr>
        <w:t>合约以震荡趋势操作为主。</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p>
    <w:p w:rsidR="00483ECF" w:rsidRPr="00483ECF" w:rsidRDefault="00483ECF" w:rsidP="00483ECF">
      <w:pPr>
        <w:spacing w:beforeLines="50" w:before="156" w:afterLines="50" w:after="156" w:line="360" w:lineRule="auto"/>
        <w:jc w:val="center"/>
        <w:rPr>
          <w:rFonts w:ascii="微软雅黑" w:eastAsia="微软雅黑" w:hAnsi="微软雅黑"/>
          <w:b/>
          <w:bCs/>
          <w:color w:val="000000" w:themeColor="text1"/>
          <w:sz w:val="28"/>
          <w:szCs w:val="28"/>
        </w:rPr>
      </w:pPr>
      <w:r w:rsidRPr="00483ECF">
        <w:rPr>
          <w:rFonts w:ascii="微软雅黑" w:eastAsia="微软雅黑" w:hAnsi="微软雅黑" w:hint="eastAsia"/>
          <w:b/>
          <w:bCs/>
          <w:color w:val="000000" w:themeColor="text1"/>
          <w:sz w:val="28"/>
          <w:szCs w:val="28"/>
        </w:rPr>
        <w:t>白糖</w:t>
      </w:r>
    </w:p>
    <w:p w:rsidR="00483ECF" w:rsidRPr="00483ECF" w:rsidRDefault="00483ECF" w:rsidP="00483ECF">
      <w:pPr>
        <w:spacing w:beforeLines="50" w:before="156" w:afterLines="50" w:after="156" w:line="360" w:lineRule="auto"/>
        <w:jc w:val="center"/>
        <w:rPr>
          <w:rFonts w:ascii="微软雅黑" w:eastAsia="微软雅黑" w:hAnsi="微软雅黑" w:hint="eastAsia"/>
          <w:b/>
          <w:color w:val="000000" w:themeColor="text1"/>
          <w:sz w:val="28"/>
          <w:szCs w:val="28"/>
        </w:rPr>
      </w:pPr>
      <w:bookmarkStart w:id="1" w:name="OLE_LINK2"/>
      <w:proofErr w:type="gramStart"/>
      <w:r w:rsidRPr="00483ECF">
        <w:rPr>
          <w:rFonts w:ascii="微软雅黑" w:eastAsia="微软雅黑" w:hAnsi="微软雅黑" w:cs="宋体" w:hint="eastAsia"/>
          <w:b/>
          <w:color w:val="000000" w:themeColor="text1"/>
          <w:sz w:val="28"/>
          <w:szCs w:val="28"/>
          <w:lang w:bidi="ar"/>
        </w:rPr>
        <w:t>新糖进入</w:t>
      </w:r>
      <w:proofErr w:type="gramEnd"/>
      <w:r w:rsidRPr="00483ECF">
        <w:rPr>
          <w:rFonts w:ascii="微软雅黑" w:eastAsia="微软雅黑" w:hAnsi="微软雅黑" w:cs="宋体" w:hint="eastAsia"/>
          <w:b/>
          <w:color w:val="000000" w:themeColor="text1"/>
          <w:sz w:val="28"/>
          <w:szCs w:val="28"/>
          <w:lang w:bidi="ar"/>
        </w:rPr>
        <w:t>压榨高峰，压制糖价</w:t>
      </w:r>
      <w:bookmarkEnd w:id="1"/>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bookmarkStart w:id="2" w:name="OLE_LINK3"/>
      <w:bookmarkStart w:id="3" w:name="OLE_LINK5"/>
      <w:bookmarkStart w:id="4" w:name="OLE_LINK4"/>
      <w:r w:rsidRPr="00483ECF">
        <w:rPr>
          <w:rFonts w:ascii="微软雅黑" w:eastAsia="微软雅黑" w:hAnsi="微软雅黑" w:hint="eastAsia"/>
          <w:color w:val="000000" w:themeColor="text1"/>
          <w:sz w:val="28"/>
          <w:szCs w:val="28"/>
        </w:rPr>
        <w:t>1、上周白糖期货价格跌破5600的关键位置，引发多头</w:t>
      </w:r>
      <w:proofErr w:type="gramStart"/>
      <w:r w:rsidRPr="00483ECF">
        <w:rPr>
          <w:rFonts w:ascii="微软雅黑" w:eastAsia="微软雅黑" w:hAnsi="微软雅黑" w:hint="eastAsia"/>
          <w:color w:val="000000" w:themeColor="text1"/>
          <w:sz w:val="28"/>
          <w:szCs w:val="28"/>
        </w:rPr>
        <w:t>大量止</w:t>
      </w:r>
      <w:proofErr w:type="gramEnd"/>
      <w:r w:rsidRPr="00483ECF">
        <w:rPr>
          <w:rFonts w:ascii="微软雅黑" w:eastAsia="微软雅黑" w:hAnsi="微软雅黑" w:hint="eastAsia"/>
          <w:color w:val="000000" w:themeColor="text1"/>
          <w:sz w:val="28"/>
          <w:szCs w:val="28"/>
        </w:rPr>
        <w:t>损盘。此前围绕5600的争夺多头败退。上周广西50家糖厂开榨，开始进入压榨高峰期，市场供应充足使得现货价格向下移动。但时间进入年末双节备货阶段，供销两旺。因此价格不会大幅下跌。本周</w:t>
      </w:r>
      <w:proofErr w:type="gramStart"/>
      <w:r w:rsidRPr="00483ECF">
        <w:rPr>
          <w:rFonts w:ascii="微软雅黑" w:eastAsia="微软雅黑" w:hAnsi="微软雅黑" w:hint="eastAsia"/>
          <w:color w:val="000000" w:themeColor="text1"/>
          <w:sz w:val="28"/>
          <w:szCs w:val="28"/>
        </w:rPr>
        <w:t>预计郑糖价格</w:t>
      </w:r>
      <w:proofErr w:type="gramEnd"/>
      <w:r w:rsidRPr="00483ECF">
        <w:rPr>
          <w:rFonts w:ascii="微软雅黑" w:eastAsia="微软雅黑" w:hAnsi="微软雅黑" w:hint="eastAsia"/>
          <w:color w:val="000000" w:themeColor="text1"/>
          <w:sz w:val="28"/>
          <w:szCs w:val="28"/>
        </w:rPr>
        <w:t>继续小幅震荡下跌。</w:t>
      </w:r>
    </w:p>
    <w:bookmarkEnd w:id="2"/>
    <w:bookmarkEnd w:id="3"/>
    <w:bookmarkEnd w:id="4"/>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2、ISO对19/20榨季全球食糖供应缺口由此前的476万吨上调至612万吨，这对消耗前两个榨季积累下来的巨大库存是有利的。</w:t>
      </w:r>
      <w:r w:rsidRPr="00483ECF">
        <w:rPr>
          <w:rFonts w:ascii="微软雅黑" w:eastAsia="微软雅黑" w:hAnsi="微软雅黑" w:hint="eastAsia"/>
          <w:color w:val="000000" w:themeColor="text1"/>
          <w:sz w:val="28"/>
          <w:szCs w:val="28"/>
        </w:rPr>
        <w:lastRenderedPageBreak/>
        <w:t>新榨季，印度</w:t>
      </w:r>
      <w:proofErr w:type="gramStart"/>
      <w:r w:rsidRPr="00483ECF">
        <w:rPr>
          <w:rFonts w:ascii="微软雅黑" w:eastAsia="微软雅黑" w:hAnsi="微软雅黑" w:hint="eastAsia"/>
          <w:color w:val="000000" w:themeColor="text1"/>
          <w:sz w:val="28"/>
          <w:szCs w:val="28"/>
        </w:rPr>
        <w:t>马邦</w:t>
      </w:r>
      <w:proofErr w:type="gramEnd"/>
      <w:r w:rsidRPr="00483ECF">
        <w:rPr>
          <w:rFonts w:ascii="微软雅黑" w:eastAsia="微软雅黑" w:hAnsi="微软雅黑" w:hint="eastAsia"/>
          <w:color w:val="000000" w:themeColor="text1"/>
          <w:sz w:val="28"/>
          <w:szCs w:val="28"/>
        </w:rPr>
        <w:t>开榨延迟，泰国预计12月初开榨，预计糖产量下降至1200万吨或更少。巴西已有120家糖厂收</w:t>
      </w:r>
      <w:proofErr w:type="gramStart"/>
      <w:r w:rsidRPr="00483ECF">
        <w:rPr>
          <w:rFonts w:ascii="微软雅黑" w:eastAsia="微软雅黑" w:hAnsi="微软雅黑" w:hint="eastAsia"/>
          <w:color w:val="000000" w:themeColor="text1"/>
          <w:sz w:val="28"/>
          <w:szCs w:val="28"/>
        </w:rPr>
        <w:t>榨</w:t>
      </w:r>
      <w:proofErr w:type="gramEnd"/>
      <w:r w:rsidRPr="00483ECF">
        <w:rPr>
          <w:rFonts w:ascii="微软雅黑" w:eastAsia="微软雅黑" w:hAnsi="微软雅黑" w:hint="eastAsia"/>
          <w:color w:val="000000" w:themeColor="text1"/>
          <w:sz w:val="28"/>
          <w:szCs w:val="28"/>
        </w:rPr>
        <w:t>。基本</w:t>
      </w:r>
      <w:proofErr w:type="gramStart"/>
      <w:r w:rsidRPr="00483ECF">
        <w:rPr>
          <w:rFonts w:ascii="微软雅黑" w:eastAsia="微软雅黑" w:hAnsi="微软雅黑" w:hint="eastAsia"/>
          <w:color w:val="000000" w:themeColor="text1"/>
          <w:sz w:val="28"/>
          <w:szCs w:val="28"/>
        </w:rPr>
        <w:t>面整体</w:t>
      </w:r>
      <w:proofErr w:type="gramEnd"/>
      <w:r w:rsidRPr="00483ECF">
        <w:rPr>
          <w:rFonts w:ascii="微软雅黑" w:eastAsia="微软雅黑" w:hAnsi="微软雅黑" w:hint="eastAsia"/>
          <w:color w:val="000000" w:themeColor="text1"/>
          <w:sz w:val="28"/>
          <w:szCs w:val="28"/>
        </w:rPr>
        <w:t>向好，原糖价格向全年震荡区间上边界靠近。预计本周原糖继续小幅上涨。</w:t>
      </w:r>
    </w:p>
    <w:p w:rsidR="00483ECF" w:rsidRPr="00483ECF" w:rsidRDefault="00483ECF" w:rsidP="00483ECF">
      <w:pPr>
        <w:spacing w:beforeLines="50" w:before="156" w:afterLines="50" w:after="156" w:line="360" w:lineRule="auto"/>
        <w:rPr>
          <w:rFonts w:ascii="微软雅黑" w:eastAsia="微软雅黑" w:hAnsi="微软雅黑" w:hint="eastAsia"/>
          <w:color w:val="000000" w:themeColor="text1"/>
          <w:sz w:val="28"/>
          <w:szCs w:val="28"/>
        </w:rPr>
      </w:pPr>
    </w:p>
    <w:p w:rsidR="00483ECF" w:rsidRPr="00483ECF" w:rsidRDefault="00483ECF" w:rsidP="00483ECF">
      <w:pPr>
        <w:kinsoku w:val="0"/>
        <w:autoSpaceDE w:val="0"/>
        <w:autoSpaceDN w:val="0"/>
        <w:adjustRightInd w:val="0"/>
        <w:snapToGrid w:val="0"/>
        <w:spacing w:beforeLines="50" w:before="156" w:afterLines="50" w:after="156" w:line="360" w:lineRule="auto"/>
        <w:jc w:val="center"/>
        <w:rPr>
          <w:rFonts w:ascii="微软雅黑" w:eastAsia="微软雅黑" w:hAnsi="微软雅黑"/>
          <w:b/>
          <w:bCs/>
          <w:color w:val="000000" w:themeColor="text1"/>
          <w:sz w:val="28"/>
          <w:szCs w:val="28"/>
        </w:rPr>
      </w:pPr>
      <w:r w:rsidRPr="00483ECF">
        <w:rPr>
          <w:rFonts w:ascii="微软雅黑" w:eastAsia="微软雅黑" w:hAnsi="微软雅黑" w:hint="eastAsia"/>
          <w:b/>
          <w:bCs/>
          <w:color w:val="000000" w:themeColor="text1"/>
          <w:sz w:val="28"/>
          <w:szCs w:val="28"/>
        </w:rPr>
        <w:t>铜</w:t>
      </w:r>
    </w:p>
    <w:p w:rsidR="00483ECF" w:rsidRPr="00483ECF" w:rsidRDefault="00483ECF" w:rsidP="00483ECF">
      <w:pPr>
        <w:kinsoku w:val="0"/>
        <w:autoSpaceDE w:val="0"/>
        <w:autoSpaceDN w:val="0"/>
        <w:adjustRightInd w:val="0"/>
        <w:snapToGrid w:val="0"/>
        <w:spacing w:beforeLines="50" w:before="156" w:afterLines="50" w:after="156" w:line="360" w:lineRule="auto"/>
        <w:jc w:val="center"/>
        <w:rPr>
          <w:rFonts w:ascii="微软雅黑" w:eastAsia="微软雅黑" w:hAnsi="微软雅黑"/>
          <w:b/>
          <w:bCs/>
          <w:color w:val="000000" w:themeColor="text1"/>
          <w:sz w:val="28"/>
          <w:szCs w:val="28"/>
        </w:rPr>
      </w:pPr>
      <w:r w:rsidRPr="00483ECF">
        <w:rPr>
          <w:rFonts w:ascii="微软雅黑" w:eastAsia="微软雅黑" w:hAnsi="微软雅黑" w:hint="eastAsia"/>
          <w:b/>
          <w:bCs/>
          <w:color w:val="000000" w:themeColor="text1"/>
          <w:sz w:val="28"/>
          <w:szCs w:val="28"/>
        </w:rPr>
        <w:t>弱势</w:t>
      </w:r>
      <w:proofErr w:type="gramStart"/>
      <w:r w:rsidRPr="00483ECF">
        <w:rPr>
          <w:rFonts w:ascii="微软雅黑" w:eastAsia="微软雅黑" w:hAnsi="微软雅黑" w:hint="eastAsia"/>
          <w:b/>
          <w:bCs/>
          <w:color w:val="000000" w:themeColor="text1"/>
          <w:sz w:val="28"/>
          <w:szCs w:val="28"/>
        </w:rPr>
        <w:t>震荡仍</w:t>
      </w:r>
      <w:proofErr w:type="gramEnd"/>
      <w:r w:rsidRPr="00483ECF">
        <w:rPr>
          <w:rFonts w:ascii="微软雅黑" w:eastAsia="微软雅黑" w:hAnsi="微软雅黑" w:hint="eastAsia"/>
          <w:b/>
          <w:bCs/>
          <w:color w:val="000000" w:themeColor="text1"/>
          <w:sz w:val="28"/>
          <w:szCs w:val="28"/>
        </w:rPr>
        <w:t>将持续</w:t>
      </w:r>
    </w:p>
    <w:p w:rsidR="00483ECF" w:rsidRPr="00483ECF" w:rsidRDefault="00483ECF" w:rsidP="00483ECF">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483ECF">
        <w:rPr>
          <w:rFonts w:ascii="微软雅黑" w:eastAsia="微软雅黑" w:hAnsi="微软雅黑" w:hint="eastAsia"/>
          <w:bCs/>
          <w:color w:val="000000" w:themeColor="text1"/>
          <w:sz w:val="28"/>
          <w:szCs w:val="28"/>
        </w:rPr>
        <w:t>1、决定铜价走势的主要是宏观经济预期和微观供需基本面，去年来宏观影响更为明显，今年上半年中美贸易摩擦等宏观因素基本主导铜价的涨跌。中期看，宏观上世界经济走缓预期非常明显，特别是欧美发达经济体，全球很多国家与地区又重新进入降息模式。另一方面铜供应紧张也成为常态，铜矿罢工也时有发生，铜加工费明显下降，库存低于去年同期。总体而言，宏观上中长期走弱，贸易摩擦也不可能短期得以解决，基本面上供应紧张形成多空交织态势，铜价陷入宽幅震荡。</w:t>
      </w:r>
    </w:p>
    <w:p w:rsidR="00483ECF" w:rsidRPr="00483ECF" w:rsidRDefault="00483ECF" w:rsidP="00483ECF">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483ECF">
        <w:rPr>
          <w:rFonts w:ascii="微软雅黑" w:eastAsia="微软雅黑" w:hAnsi="微软雅黑" w:hint="eastAsia"/>
          <w:bCs/>
          <w:color w:val="000000" w:themeColor="text1"/>
          <w:sz w:val="28"/>
          <w:szCs w:val="28"/>
        </w:rPr>
        <w:t>2、中美两国领导人在G</w:t>
      </w:r>
      <w:r w:rsidRPr="00483ECF">
        <w:rPr>
          <w:rFonts w:ascii="微软雅黑" w:eastAsia="微软雅黑" w:hAnsi="微软雅黑"/>
          <w:bCs/>
          <w:color w:val="000000" w:themeColor="text1"/>
          <w:sz w:val="28"/>
          <w:szCs w:val="28"/>
        </w:rPr>
        <w:t>20</w:t>
      </w:r>
      <w:r w:rsidRPr="00483ECF">
        <w:rPr>
          <w:rFonts w:ascii="微软雅黑" w:eastAsia="微软雅黑" w:hAnsi="微软雅黑" w:hint="eastAsia"/>
          <w:bCs/>
          <w:color w:val="000000" w:themeColor="text1"/>
          <w:sz w:val="28"/>
          <w:szCs w:val="28"/>
        </w:rPr>
        <w:t>会议期间会晤，同意重</w:t>
      </w:r>
      <w:proofErr w:type="gramStart"/>
      <w:r w:rsidRPr="00483ECF">
        <w:rPr>
          <w:rFonts w:ascii="微软雅黑" w:eastAsia="微软雅黑" w:hAnsi="微软雅黑" w:hint="eastAsia"/>
          <w:bCs/>
          <w:color w:val="000000" w:themeColor="text1"/>
          <w:sz w:val="28"/>
          <w:szCs w:val="28"/>
        </w:rPr>
        <w:t>启经贸磋商</w:t>
      </w:r>
      <w:proofErr w:type="gramEnd"/>
      <w:r w:rsidRPr="00483ECF">
        <w:rPr>
          <w:rFonts w:ascii="微软雅黑" w:eastAsia="微软雅黑" w:hAnsi="微软雅黑" w:hint="eastAsia"/>
          <w:bCs/>
          <w:color w:val="000000" w:themeColor="text1"/>
          <w:sz w:val="28"/>
          <w:szCs w:val="28"/>
        </w:rPr>
        <w:t>，期间美方出尔反尔使得贸易摩擦前景预期并不太乐观，进展一波三折，中国长假后重启的谈判进展顺利，中美贸易摩擦的忧虑有所缓解，最近几周谈判继续，市场预期达成协议加大。近期智利铜矿罢工事件</w:t>
      </w:r>
      <w:r w:rsidRPr="00483ECF">
        <w:rPr>
          <w:rFonts w:ascii="微软雅黑" w:eastAsia="微软雅黑" w:hAnsi="微软雅黑" w:hint="eastAsia"/>
          <w:bCs/>
          <w:color w:val="000000" w:themeColor="text1"/>
          <w:sz w:val="28"/>
          <w:szCs w:val="28"/>
        </w:rPr>
        <w:lastRenderedPageBreak/>
        <w:t>扰动基本结束，市场又开始关注于中国宏观经济形势发展，近期数据显示中国经济下行压力较大，使得铜价承压，上周市场又关注中美第一阶段协议是否能签订以及何时何地签署的问题，加大了市场的波动，美国香港问题搅局势必影响中美贸易协定的签署。</w:t>
      </w:r>
    </w:p>
    <w:p w:rsidR="00483ECF" w:rsidRPr="00483ECF" w:rsidRDefault="00483ECF" w:rsidP="00483ECF">
      <w:pPr>
        <w:kinsoku w:val="0"/>
        <w:autoSpaceDE w:val="0"/>
        <w:autoSpaceDN w:val="0"/>
        <w:adjustRightInd w:val="0"/>
        <w:snapToGrid w:val="0"/>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483ECF">
        <w:rPr>
          <w:rFonts w:ascii="微软雅黑" w:eastAsia="微软雅黑" w:hAnsi="微软雅黑" w:hint="eastAsia"/>
          <w:bCs/>
          <w:color w:val="000000" w:themeColor="text1"/>
          <w:sz w:val="28"/>
          <w:szCs w:val="28"/>
        </w:rPr>
        <w:t>3、微观上</w:t>
      </w:r>
      <w:proofErr w:type="gramStart"/>
      <w:r w:rsidRPr="00483ECF">
        <w:rPr>
          <w:rFonts w:ascii="微软雅黑" w:eastAsia="微软雅黑" w:hAnsi="微软雅黑" w:hint="eastAsia"/>
          <w:bCs/>
          <w:color w:val="000000" w:themeColor="text1"/>
          <w:sz w:val="28"/>
          <w:szCs w:val="28"/>
        </w:rPr>
        <w:t>铜本身</w:t>
      </w:r>
      <w:proofErr w:type="gramEnd"/>
      <w:r w:rsidRPr="00483ECF">
        <w:rPr>
          <w:rFonts w:ascii="微软雅黑" w:eastAsia="微软雅黑" w:hAnsi="微软雅黑" w:hint="eastAsia"/>
          <w:bCs/>
          <w:color w:val="000000" w:themeColor="text1"/>
          <w:sz w:val="28"/>
          <w:szCs w:val="28"/>
        </w:rPr>
        <w:t>市场结构方面，交易所显性库存时有增加，特别是L</w:t>
      </w:r>
      <w:r w:rsidRPr="00483ECF">
        <w:rPr>
          <w:rFonts w:ascii="微软雅黑" w:eastAsia="微软雅黑" w:hAnsi="微软雅黑"/>
          <w:bCs/>
          <w:color w:val="000000" w:themeColor="text1"/>
          <w:sz w:val="28"/>
          <w:szCs w:val="28"/>
        </w:rPr>
        <w:t>ME</w:t>
      </w:r>
      <w:r w:rsidRPr="00483ECF">
        <w:rPr>
          <w:rFonts w:ascii="微软雅黑" w:eastAsia="微软雅黑" w:hAnsi="微软雅黑" w:hint="eastAsia"/>
          <w:bCs/>
          <w:color w:val="000000" w:themeColor="text1"/>
          <w:sz w:val="28"/>
          <w:szCs w:val="28"/>
        </w:rPr>
        <w:t>经常出现大幅度的交货行为，C</w:t>
      </w:r>
      <w:r w:rsidRPr="00483ECF">
        <w:rPr>
          <w:rFonts w:ascii="微软雅黑" w:eastAsia="微软雅黑" w:hAnsi="微软雅黑"/>
          <w:bCs/>
          <w:color w:val="000000" w:themeColor="text1"/>
          <w:sz w:val="28"/>
          <w:szCs w:val="28"/>
        </w:rPr>
        <w:t>OMEX</w:t>
      </w:r>
      <w:r w:rsidRPr="00483ECF">
        <w:rPr>
          <w:rFonts w:ascii="微软雅黑" w:eastAsia="微软雅黑" w:hAnsi="微软雅黑" w:hint="eastAsia"/>
          <w:bCs/>
          <w:color w:val="000000" w:themeColor="text1"/>
          <w:sz w:val="28"/>
          <w:szCs w:val="28"/>
        </w:rPr>
        <w:t>库存持续下降周期基本结束，中国市场消费也是鲜有亮点，三大交易所显性库存最近有所减少，L</w:t>
      </w:r>
      <w:r w:rsidRPr="00483ECF">
        <w:rPr>
          <w:rFonts w:ascii="微软雅黑" w:eastAsia="微软雅黑" w:hAnsi="微软雅黑"/>
          <w:bCs/>
          <w:color w:val="000000" w:themeColor="text1"/>
          <w:sz w:val="28"/>
          <w:szCs w:val="28"/>
        </w:rPr>
        <w:t>ME</w:t>
      </w:r>
      <w:r w:rsidRPr="00483ECF">
        <w:rPr>
          <w:rFonts w:ascii="微软雅黑" w:eastAsia="微软雅黑" w:hAnsi="微软雅黑" w:hint="eastAsia"/>
          <w:bCs/>
          <w:color w:val="000000" w:themeColor="text1"/>
          <w:sz w:val="28"/>
          <w:szCs w:val="28"/>
        </w:rPr>
        <w:t>现货贴水有所减少；C</w:t>
      </w:r>
      <w:r w:rsidRPr="00483ECF">
        <w:rPr>
          <w:rFonts w:ascii="微软雅黑" w:eastAsia="微软雅黑" w:hAnsi="微软雅黑"/>
          <w:bCs/>
          <w:color w:val="000000" w:themeColor="text1"/>
          <w:sz w:val="28"/>
          <w:szCs w:val="28"/>
        </w:rPr>
        <w:t>FTC</w:t>
      </w:r>
      <w:r w:rsidRPr="00483ECF">
        <w:rPr>
          <w:rFonts w:ascii="微软雅黑" w:eastAsia="微软雅黑" w:hAnsi="微软雅黑" w:hint="eastAsia"/>
          <w:bCs/>
          <w:color w:val="000000" w:themeColor="text1"/>
          <w:sz w:val="28"/>
          <w:szCs w:val="28"/>
        </w:rPr>
        <w:t>显示基金近段大幅持有空头头寸，基金空单一度达到历史最高水平，基金看淡后市，但最近几周基金</w:t>
      </w:r>
      <w:proofErr w:type="gramStart"/>
      <w:r w:rsidRPr="00483ECF">
        <w:rPr>
          <w:rFonts w:ascii="微软雅黑" w:eastAsia="微软雅黑" w:hAnsi="微软雅黑" w:hint="eastAsia"/>
          <w:bCs/>
          <w:color w:val="000000" w:themeColor="text1"/>
          <w:sz w:val="28"/>
          <w:szCs w:val="28"/>
        </w:rPr>
        <w:t>出现调仓行为</w:t>
      </w:r>
      <w:proofErr w:type="gramEnd"/>
      <w:r w:rsidRPr="00483ECF">
        <w:rPr>
          <w:rFonts w:ascii="微软雅黑" w:eastAsia="微软雅黑" w:hAnsi="微软雅黑" w:hint="eastAsia"/>
          <w:bCs/>
          <w:color w:val="000000" w:themeColor="text1"/>
          <w:sz w:val="28"/>
          <w:szCs w:val="28"/>
        </w:rPr>
        <w:t>，基金净空大幅减少，成为市场的做多力量，上周美国假期推迟发布。</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bCs/>
          <w:color w:val="000000" w:themeColor="text1"/>
          <w:sz w:val="28"/>
          <w:szCs w:val="28"/>
        </w:rPr>
      </w:pPr>
      <w:r w:rsidRPr="00483ECF">
        <w:rPr>
          <w:rFonts w:ascii="微软雅黑" w:eastAsia="微软雅黑" w:hAnsi="微软雅黑" w:hint="eastAsia"/>
          <w:bCs/>
          <w:color w:val="000000" w:themeColor="text1"/>
          <w:sz w:val="28"/>
          <w:szCs w:val="28"/>
        </w:rPr>
        <w:t>4、预期本周铜价仍会承压震荡，虽然中美贸易摩擦缓解，但世界经济仍不乐观，中国</w:t>
      </w:r>
      <w:proofErr w:type="spellStart"/>
      <w:r w:rsidRPr="00483ECF">
        <w:rPr>
          <w:rFonts w:ascii="微软雅黑" w:eastAsia="微软雅黑" w:hAnsi="微软雅黑" w:hint="eastAsia"/>
          <w:bCs/>
          <w:color w:val="000000" w:themeColor="text1"/>
          <w:sz w:val="28"/>
          <w:szCs w:val="28"/>
        </w:rPr>
        <w:t>pmi</w:t>
      </w:r>
      <w:proofErr w:type="spellEnd"/>
      <w:r w:rsidRPr="00483ECF">
        <w:rPr>
          <w:rFonts w:ascii="微软雅黑" w:eastAsia="微软雅黑" w:hAnsi="微软雅黑" w:hint="eastAsia"/>
          <w:bCs/>
          <w:color w:val="000000" w:themeColor="text1"/>
          <w:sz w:val="28"/>
          <w:szCs w:val="28"/>
        </w:rPr>
        <w:t>领先指数有所好转，但经济下行压力仍然较大。策略上仍维持急跌大跌至4</w:t>
      </w:r>
      <w:r w:rsidRPr="00483ECF">
        <w:rPr>
          <w:rFonts w:ascii="微软雅黑" w:eastAsia="微软雅黑" w:hAnsi="微软雅黑"/>
          <w:bCs/>
          <w:color w:val="000000" w:themeColor="text1"/>
          <w:sz w:val="28"/>
          <w:szCs w:val="28"/>
        </w:rPr>
        <w:t>6000</w:t>
      </w:r>
      <w:r w:rsidRPr="00483ECF">
        <w:rPr>
          <w:rFonts w:ascii="微软雅黑" w:eastAsia="微软雅黑" w:hAnsi="微软雅黑" w:hint="eastAsia"/>
          <w:bCs/>
          <w:color w:val="000000" w:themeColor="text1"/>
          <w:sz w:val="28"/>
          <w:szCs w:val="28"/>
        </w:rPr>
        <w:t>附近买入，如果短期冲高至4</w:t>
      </w:r>
      <w:r w:rsidRPr="00483ECF">
        <w:rPr>
          <w:rFonts w:ascii="微软雅黑" w:eastAsia="微软雅黑" w:hAnsi="微软雅黑"/>
          <w:bCs/>
          <w:color w:val="000000" w:themeColor="text1"/>
          <w:sz w:val="28"/>
          <w:szCs w:val="28"/>
        </w:rPr>
        <w:t>8000</w:t>
      </w:r>
      <w:r w:rsidRPr="00483ECF">
        <w:rPr>
          <w:rFonts w:ascii="微软雅黑" w:eastAsia="微软雅黑" w:hAnsi="微软雅黑" w:hint="eastAsia"/>
          <w:bCs/>
          <w:color w:val="000000" w:themeColor="text1"/>
          <w:sz w:val="28"/>
          <w:szCs w:val="28"/>
        </w:rPr>
        <w:t>以上可以小量轻仓做空，可以选择远月合约。</w:t>
      </w:r>
    </w:p>
    <w:p w:rsidR="00483ECF" w:rsidRPr="00483ECF" w:rsidRDefault="00483ECF" w:rsidP="00483ECF">
      <w:pPr>
        <w:widowControl/>
        <w:spacing w:beforeLines="50" w:before="156" w:afterLines="50" w:after="156" w:line="360" w:lineRule="auto"/>
        <w:rPr>
          <w:rFonts w:ascii="微软雅黑" w:eastAsia="微软雅黑" w:hAnsi="微软雅黑"/>
          <w:bCs/>
          <w:color w:val="000000" w:themeColor="text1"/>
          <w:sz w:val="28"/>
          <w:szCs w:val="28"/>
        </w:rPr>
      </w:pPr>
    </w:p>
    <w:p w:rsidR="00483ECF" w:rsidRPr="00483ECF" w:rsidRDefault="00483ECF" w:rsidP="00483ECF">
      <w:pPr>
        <w:widowControl/>
        <w:spacing w:beforeLines="50" w:before="156" w:afterLines="50" w:after="156" w:line="360" w:lineRule="auto"/>
        <w:jc w:val="center"/>
        <w:rPr>
          <w:rFonts w:ascii="微软雅黑" w:eastAsia="微软雅黑" w:hAnsi="微软雅黑" w:hint="eastAsia"/>
          <w:b/>
          <w:color w:val="000000" w:themeColor="text1"/>
          <w:sz w:val="28"/>
          <w:szCs w:val="28"/>
        </w:rPr>
      </w:pPr>
      <w:r w:rsidRPr="00483ECF">
        <w:rPr>
          <w:rFonts w:ascii="微软雅黑" w:eastAsia="微软雅黑" w:hAnsi="微软雅黑" w:hint="eastAsia"/>
          <w:b/>
          <w:bCs/>
          <w:color w:val="000000" w:themeColor="text1"/>
          <w:sz w:val="28"/>
          <w:szCs w:val="28"/>
        </w:rPr>
        <w:t>豆</w:t>
      </w:r>
      <w:proofErr w:type="gramStart"/>
      <w:r w:rsidRPr="00483ECF">
        <w:rPr>
          <w:rFonts w:ascii="微软雅黑" w:eastAsia="微软雅黑" w:hAnsi="微软雅黑" w:hint="eastAsia"/>
          <w:b/>
          <w:bCs/>
          <w:color w:val="000000" w:themeColor="text1"/>
          <w:sz w:val="28"/>
          <w:szCs w:val="28"/>
        </w:rPr>
        <w:t>粕</w:t>
      </w:r>
      <w:proofErr w:type="gramEnd"/>
    </w:p>
    <w:p w:rsidR="00483ECF" w:rsidRPr="00483ECF" w:rsidRDefault="00483ECF" w:rsidP="00483ECF">
      <w:pPr>
        <w:widowControl/>
        <w:spacing w:beforeLines="50" w:before="156" w:afterLines="50" w:after="156" w:line="360" w:lineRule="auto"/>
        <w:jc w:val="center"/>
        <w:rPr>
          <w:rFonts w:ascii="微软雅黑" w:eastAsia="微软雅黑" w:hAnsi="微软雅黑" w:cs="宋体" w:hint="eastAsia"/>
          <w:b/>
          <w:color w:val="000000" w:themeColor="text1"/>
          <w:kern w:val="0"/>
          <w:sz w:val="28"/>
          <w:szCs w:val="28"/>
        </w:rPr>
      </w:pPr>
      <w:proofErr w:type="gramStart"/>
      <w:r w:rsidRPr="00483ECF">
        <w:rPr>
          <w:rFonts w:ascii="微软雅黑" w:eastAsia="微软雅黑" w:hAnsi="微软雅黑" w:hint="eastAsia"/>
          <w:b/>
          <w:color w:val="000000" w:themeColor="text1"/>
          <w:sz w:val="28"/>
          <w:szCs w:val="28"/>
        </w:rPr>
        <w:t>粕</w:t>
      </w:r>
      <w:proofErr w:type="gramEnd"/>
      <w:r w:rsidRPr="00483ECF">
        <w:rPr>
          <w:rFonts w:ascii="微软雅黑" w:eastAsia="微软雅黑" w:hAnsi="微软雅黑" w:hint="eastAsia"/>
          <w:b/>
          <w:color w:val="000000" w:themeColor="text1"/>
          <w:sz w:val="28"/>
          <w:szCs w:val="28"/>
        </w:rPr>
        <w:t>类市场受</w:t>
      </w:r>
      <w:proofErr w:type="gramStart"/>
      <w:r w:rsidRPr="00483ECF">
        <w:rPr>
          <w:rFonts w:ascii="微软雅黑" w:eastAsia="微软雅黑" w:hAnsi="微软雅黑" w:hint="eastAsia"/>
          <w:b/>
          <w:color w:val="000000" w:themeColor="text1"/>
          <w:sz w:val="28"/>
          <w:szCs w:val="28"/>
        </w:rPr>
        <w:t>美豆价格</w:t>
      </w:r>
      <w:proofErr w:type="gramEnd"/>
      <w:r w:rsidRPr="00483ECF">
        <w:rPr>
          <w:rFonts w:ascii="微软雅黑" w:eastAsia="微软雅黑" w:hAnsi="微软雅黑" w:hint="eastAsia"/>
          <w:b/>
          <w:color w:val="000000" w:themeColor="text1"/>
          <w:sz w:val="28"/>
          <w:szCs w:val="28"/>
        </w:rPr>
        <w:t>下行拖累萎靡不振</w:t>
      </w:r>
    </w:p>
    <w:p w:rsidR="00483ECF" w:rsidRPr="00483ECF" w:rsidRDefault="00483ECF" w:rsidP="00483ECF">
      <w:pPr>
        <w:widowControl/>
        <w:spacing w:beforeLines="50" w:before="156" w:afterLines="50" w:after="156" w:line="360" w:lineRule="auto"/>
        <w:rPr>
          <w:rFonts w:ascii="微软雅黑" w:eastAsia="微软雅黑" w:hAnsi="微软雅黑"/>
          <w:color w:val="000000" w:themeColor="text1"/>
          <w:sz w:val="28"/>
          <w:szCs w:val="28"/>
        </w:rPr>
      </w:pPr>
      <w:r w:rsidRPr="00483ECF">
        <w:rPr>
          <w:rFonts w:ascii="微软雅黑" w:eastAsia="微软雅黑" w:hAnsi="微软雅黑"/>
          <w:color w:val="000000" w:themeColor="text1"/>
          <w:sz w:val="28"/>
          <w:szCs w:val="28"/>
        </w:rPr>
        <w:t>美豆</w:t>
      </w:r>
      <w:r w:rsidRPr="00483ECF">
        <w:rPr>
          <w:rFonts w:ascii="微软雅黑" w:eastAsia="微软雅黑" w:hAnsi="微软雅黑" w:hint="eastAsia"/>
          <w:color w:val="000000" w:themeColor="text1"/>
          <w:sz w:val="28"/>
          <w:szCs w:val="28"/>
        </w:rPr>
        <w:t>：</w:t>
      </w:r>
    </w:p>
    <w:p w:rsidR="00483ECF" w:rsidRPr="00483ECF" w:rsidRDefault="00483ECF" w:rsidP="00483ECF">
      <w:pPr>
        <w:widowControl/>
        <w:spacing w:beforeLines="50" w:before="156" w:afterLines="50" w:after="156" w:line="360" w:lineRule="auto"/>
        <w:ind w:firstLineChars="200" w:firstLine="560"/>
        <w:rPr>
          <w:rFonts w:ascii="微软雅黑" w:eastAsia="微软雅黑" w:hAnsi="微软雅黑"/>
          <w:color w:val="000000" w:themeColor="text1"/>
          <w:sz w:val="28"/>
          <w:szCs w:val="28"/>
        </w:rPr>
      </w:pPr>
      <w:proofErr w:type="gramStart"/>
      <w:r w:rsidRPr="00483ECF">
        <w:rPr>
          <w:rFonts w:ascii="微软雅黑" w:eastAsia="微软雅黑" w:hAnsi="微软雅黑" w:hint="eastAsia"/>
          <w:color w:val="000000" w:themeColor="text1"/>
          <w:sz w:val="28"/>
          <w:szCs w:val="28"/>
        </w:rPr>
        <w:lastRenderedPageBreak/>
        <w:t>美豆收割</w:t>
      </w:r>
      <w:proofErr w:type="gramEnd"/>
      <w:r w:rsidRPr="00483ECF">
        <w:rPr>
          <w:rFonts w:ascii="微软雅黑" w:eastAsia="微软雅黑" w:hAnsi="微软雅黑" w:hint="eastAsia"/>
          <w:color w:val="000000" w:themeColor="text1"/>
          <w:sz w:val="28"/>
          <w:szCs w:val="28"/>
        </w:rPr>
        <w:t>即将接近尾声，产量下调基本确定。中美贸易摩擦对</w:t>
      </w:r>
      <w:proofErr w:type="gramStart"/>
      <w:r w:rsidRPr="00483ECF">
        <w:rPr>
          <w:rFonts w:ascii="微软雅黑" w:eastAsia="微软雅黑" w:hAnsi="微软雅黑" w:hint="eastAsia"/>
          <w:color w:val="000000" w:themeColor="text1"/>
          <w:sz w:val="28"/>
          <w:szCs w:val="28"/>
        </w:rPr>
        <w:t>美豆出口</w:t>
      </w:r>
      <w:proofErr w:type="gramEnd"/>
      <w:r w:rsidRPr="00483ECF">
        <w:rPr>
          <w:rFonts w:ascii="微软雅黑" w:eastAsia="微软雅黑" w:hAnsi="微软雅黑" w:hint="eastAsia"/>
          <w:color w:val="000000" w:themeColor="text1"/>
          <w:sz w:val="28"/>
          <w:szCs w:val="28"/>
        </w:rPr>
        <w:t>的影响短时间内不会结束。</w:t>
      </w:r>
      <w:proofErr w:type="gramStart"/>
      <w:r w:rsidRPr="00483ECF">
        <w:rPr>
          <w:rFonts w:ascii="微软雅黑" w:eastAsia="微软雅黑" w:hAnsi="微软雅黑" w:hint="eastAsia"/>
          <w:color w:val="000000" w:themeColor="text1"/>
          <w:sz w:val="28"/>
          <w:szCs w:val="28"/>
        </w:rPr>
        <w:t>美豆在</w:t>
      </w:r>
      <w:proofErr w:type="gramEnd"/>
      <w:r w:rsidRPr="00483ECF">
        <w:rPr>
          <w:rFonts w:ascii="微软雅黑" w:eastAsia="微软雅黑" w:hAnsi="微软雅黑" w:hint="eastAsia"/>
          <w:color w:val="000000" w:themeColor="text1"/>
          <w:sz w:val="28"/>
          <w:szCs w:val="28"/>
        </w:rPr>
        <w:t>新作大豆收获期库存压力增加，价格下滑，</w:t>
      </w:r>
      <w:proofErr w:type="gramStart"/>
      <w:r w:rsidRPr="00483ECF">
        <w:rPr>
          <w:rFonts w:ascii="微软雅黑" w:eastAsia="微软雅黑" w:hAnsi="微软雅黑" w:hint="eastAsia"/>
          <w:color w:val="000000" w:themeColor="text1"/>
          <w:sz w:val="28"/>
          <w:szCs w:val="28"/>
        </w:rPr>
        <w:t>美豆市场</w:t>
      </w:r>
      <w:proofErr w:type="gramEnd"/>
      <w:r w:rsidRPr="00483ECF">
        <w:rPr>
          <w:rFonts w:ascii="微软雅黑" w:eastAsia="微软雅黑" w:hAnsi="微软雅黑" w:hint="eastAsia"/>
          <w:color w:val="000000" w:themeColor="text1"/>
          <w:sz w:val="28"/>
          <w:szCs w:val="28"/>
        </w:rPr>
        <w:t>再次进入对中美贸易商谈结果的等待，价格会在低位震荡运行。</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r w:rsidRPr="00483ECF">
        <w:rPr>
          <w:rFonts w:ascii="微软雅黑" w:eastAsia="微软雅黑" w:hAnsi="微软雅黑"/>
          <w:color w:val="000000" w:themeColor="text1"/>
          <w:sz w:val="28"/>
          <w:szCs w:val="28"/>
        </w:rPr>
        <w:t>南美大豆</w:t>
      </w:r>
      <w:r w:rsidRPr="00483ECF">
        <w:rPr>
          <w:rFonts w:ascii="微软雅黑" w:eastAsia="微软雅黑" w:hAnsi="微软雅黑" w:hint="eastAsia"/>
          <w:color w:val="000000" w:themeColor="text1"/>
          <w:sz w:val="28"/>
          <w:szCs w:val="28"/>
        </w:rPr>
        <w:t>：</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巴西可供出口的大豆逐渐见底，截至11月22日，巴西新作大豆播种进度为77.3%，前周为70.9%，去年同期89.6%，五年平均为80.5%。有报告显示，巴西2019/20年度大豆种植面积预估值比上月的3657.1万公顷上调到3671.4万公顷，相比去年同期增加了2.3%；单产预估和上月相同为3.292吨/公顷，相比去年同期增加了2.7%；产量预估相对上月的1.204亿吨上调到1.209亿吨，相比去年同期增加了5.1%。阿根廷新作大豆截至11月21日，播种进度为36%，前周为24%，去年同期为39%。</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r w:rsidRPr="00483ECF">
        <w:rPr>
          <w:rFonts w:ascii="微软雅黑" w:eastAsia="微软雅黑" w:hAnsi="微软雅黑"/>
          <w:color w:val="000000" w:themeColor="text1"/>
          <w:sz w:val="28"/>
          <w:szCs w:val="28"/>
        </w:rPr>
        <w:t>国内大豆</w:t>
      </w:r>
      <w:r w:rsidRPr="00483ECF">
        <w:rPr>
          <w:rFonts w:ascii="微软雅黑" w:eastAsia="微软雅黑" w:hAnsi="微软雅黑" w:hint="eastAsia"/>
          <w:color w:val="000000" w:themeColor="text1"/>
          <w:sz w:val="28"/>
          <w:szCs w:val="28"/>
        </w:rPr>
        <w:t xml:space="preserve">： </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海关数据显示，10月份我国进口大豆618.1万吨，同比和环比均下降。2019年1-10月我国累计进口大豆7069.2万吨，较上年同期的7692.9万吨下降了8.11%。大豆库存处于历史同期的较低水平。11月预计进口大豆810万吨，12月900万吨，明年1月700万吨。</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2019年11月25日，大豆盘面压榨利润为192.81元/吨。豆</w:t>
      </w:r>
      <w:proofErr w:type="gramStart"/>
      <w:r w:rsidRPr="00483ECF">
        <w:rPr>
          <w:rFonts w:ascii="微软雅黑" w:eastAsia="微软雅黑" w:hAnsi="微软雅黑" w:hint="eastAsia"/>
          <w:color w:val="000000" w:themeColor="text1"/>
          <w:sz w:val="28"/>
          <w:szCs w:val="28"/>
        </w:rPr>
        <w:t>粕</w:t>
      </w:r>
      <w:proofErr w:type="gramEnd"/>
      <w:r w:rsidRPr="00483ECF">
        <w:rPr>
          <w:rFonts w:ascii="微软雅黑" w:eastAsia="微软雅黑" w:hAnsi="微软雅黑" w:hint="eastAsia"/>
          <w:color w:val="000000" w:themeColor="text1"/>
          <w:sz w:val="28"/>
          <w:szCs w:val="28"/>
        </w:rPr>
        <w:t>现货价格较上周有所下降，11月28日沿海豆</w:t>
      </w:r>
      <w:proofErr w:type="gramStart"/>
      <w:r w:rsidRPr="00483ECF">
        <w:rPr>
          <w:rFonts w:ascii="微软雅黑" w:eastAsia="微软雅黑" w:hAnsi="微软雅黑" w:hint="eastAsia"/>
          <w:color w:val="000000" w:themeColor="text1"/>
          <w:sz w:val="28"/>
          <w:szCs w:val="28"/>
        </w:rPr>
        <w:t>粕</w:t>
      </w:r>
      <w:proofErr w:type="gramEnd"/>
      <w:r w:rsidRPr="00483ECF">
        <w:rPr>
          <w:rFonts w:ascii="微软雅黑" w:eastAsia="微软雅黑" w:hAnsi="微软雅黑" w:hint="eastAsia"/>
          <w:color w:val="000000" w:themeColor="text1"/>
          <w:sz w:val="28"/>
          <w:szCs w:val="28"/>
        </w:rPr>
        <w:t>现货价格： 2860-3060元/吨。全国生猪</w:t>
      </w:r>
      <w:proofErr w:type="gramStart"/>
      <w:r w:rsidRPr="00483ECF">
        <w:rPr>
          <w:rFonts w:ascii="微软雅黑" w:eastAsia="微软雅黑" w:hAnsi="微软雅黑" w:hint="eastAsia"/>
          <w:color w:val="000000" w:themeColor="text1"/>
          <w:sz w:val="28"/>
          <w:szCs w:val="28"/>
        </w:rPr>
        <w:t>和能繁母猪</w:t>
      </w:r>
      <w:proofErr w:type="gramEnd"/>
      <w:r w:rsidRPr="00483ECF">
        <w:rPr>
          <w:rFonts w:ascii="微软雅黑" w:eastAsia="微软雅黑" w:hAnsi="微软雅黑" w:hint="eastAsia"/>
          <w:color w:val="000000" w:themeColor="text1"/>
          <w:sz w:val="28"/>
          <w:szCs w:val="28"/>
        </w:rPr>
        <w:t>的存栏降幅明显收窄。农业农村部：</w:t>
      </w:r>
      <w:r w:rsidRPr="00483ECF">
        <w:rPr>
          <w:rFonts w:ascii="微软雅黑" w:eastAsia="微软雅黑" w:hAnsi="微软雅黑" w:hint="eastAsia"/>
          <w:color w:val="000000" w:themeColor="text1"/>
          <w:sz w:val="28"/>
          <w:szCs w:val="28"/>
        </w:rPr>
        <w:lastRenderedPageBreak/>
        <w:t>政府促进养殖政策得力，生猪存栏渐见底回升，2020年下半年生猪供应预期有较大幅度的增加，后期</w:t>
      </w:r>
      <w:proofErr w:type="gramStart"/>
      <w:r w:rsidRPr="00483ECF">
        <w:rPr>
          <w:rFonts w:ascii="微软雅黑" w:eastAsia="微软雅黑" w:hAnsi="微软雅黑" w:hint="eastAsia"/>
          <w:color w:val="000000" w:themeColor="text1"/>
          <w:sz w:val="28"/>
          <w:szCs w:val="28"/>
        </w:rPr>
        <w:t>粕</w:t>
      </w:r>
      <w:proofErr w:type="gramEnd"/>
      <w:r w:rsidRPr="00483ECF">
        <w:rPr>
          <w:rFonts w:ascii="微软雅黑" w:eastAsia="微软雅黑" w:hAnsi="微软雅黑" w:hint="eastAsia"/>
          <w:color w:val="000000" w:themeColor="text1"/>
          <w:sz w:val="28"/>
          <w:szCs w:val="28"/>
        </w:rPr>
        <w:t>类需求量逐步加大。</w:t>
      </w:r>
    </w:p>
    <w:p w:rsidR="00483ECF" w:rsidRPr="00483ECF" w:rsidRDefault="00483ECF" w:rsidP="00483ECF">
      <w:pPr>
        <w:widowControl/>
        <w:spacing w:beforeLines="50" w:before="156" w:afterLines="50" w:after="156" w:line="360" w:lineRule="auto"/>
        <w:ind w:left="159"/>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 xml:space="preserve">   综上所述，短期国内大豆供应基本平衡，远期大豆供应不确定性</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r w:rsidRPr="00483ECF">
        <w:rPr>
          <w:rFonts w:ascii="微软雅黑" w:eastAsia="微软雅黑" w:hAnsi="微软雅黑" w:hint="eastAsia"/>
          <w:color w:val="000000" w:themeColor="text1"/>
          <w:sz w:val="28"/>
          <w:szCs w:val="28"/>
        </w:rPr>
        <w:t>较大，随着生猪养殖业的逐渐恢复，</w:t>
      </w:r>
      <w:proofErr w:type="gramStart"/>
      <w:r w:rsidRPr="00483ECF">
        <w:rPr>
          <w:rFonts w:ascii="微软雅黑" w:eastAsia="微软雅黑" w:hAnsi="微软雅黑" w:hint="eastAsia"/>
          <w:color w:val="000000" w:themeColor="text1"/>
          <w:sz w:val="28"/>
          <w:szCs w:val="28"/>
        </w:rPr>
        <w:t>粕</w:t>
      </w:r>
      <w:proofErr w:type="gramEnd"/>
      <w:r w:rsidRPr="00483ECF">
        <w:rPr>
          <w:rFonts w:ascii="微软雅黑" w:eastAsia="微软雅黑" w:hAnsi="微软雅黑" w:hint="eastAsia"/>
          <w:color w:val="000000" w:themeColor="text1"/>
          <w:sz w:val="28"/>
          <w:szCs w:val="28"/>
        </w:rPr>
        <w:t>类终端需求会有所改善。</w:t>
      </w:r>
      <w:proofErr w:type="gramStart"/>
      <w:r w:rsidRPr="00483ECF">
        <w:rPr>
          <w:rFonts w:ascii="微软雅黑" w:eastAsia="微软雅黑" w:hAnsi="微软雅黑" w:hint="eastAsia"/>
          <w:color w:val="000000" w:themeColor="text1"/>
          <w:sz w:val="28"/>
          <w:szCs w:val="28"/>
        </w:rPr>
        <w:t>粕</w:t>
      </w:r>
      <w:proofErr w:type="gramEnd"/>
      <w:r w:rsidRPr="00483ECF">
        <w:rPr>
          <w:rFonts w:ascii="微软雅黑" w:eastAsia="微软雅黑" w:hAnsi="微软雅黑" w:hint="eastAsia"/>
          <w:color w:val="000000" w:themeColor="text1"/>
          <w:sz w:val="28"/>
          <w:szCs w:val="28"/>
        </w:rPr>
        <w:t>类市场目前受</w:t>
      </w:r>
      <w:proofErr w:type="gramStart"/>
      <w:r w:rsidRPr="00483ECF">
        <w:rPr>
          <w:rFonts w:ascii="微软雅黑" w:eastAsia="微软雅黑" w:hAnsi="微软雅黑" w:hint="eastAsia"/>
          <w:color w:val="000000" w:themeColor="text1"/>
          <w:sz w:val="28"/>
          <w:szCs w:val="28"/>
        </w:rPr>
        <w:t>美豆价格</w:t>
      </w:r>
      <w:proofErr w:type="gramEnd"/>
      <w:r w:rsidRPr="00483ECF">
        <w:rPr>
          <w:rFonts w:ascii="微软雅黑" w:eastAsia="微软雅黑" w:hAnsi="微软雅黑" w:hint="eastAsia"/>
          <w:color w:val="000000" w:themeColor="text1"/>
          <w:sz w:val="28"/>
          <w:szCs w:val="28"/>
        </w:rPr>
        <w:t>下滑影响萎靡不振。</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p>
    <w:p w:rsidR="00483ECF" w:rsidRPr="00483ECF" w:rsidRDefault="00483ECF" w:rsidP="00483ECF">
      <w:pPr>
        <w:spacing w:beforeLines="50" w:before="156" w:afterLines="50" w:after="156" w:line="360" w:lineRule="auto"/>
        <w:jc w:val="center"/>
        <w:rPr>
          <w:rFonts w:ascii="微软雅黑" w:eastAsia="微软雅黑" w:hAnsi="微软雅黑" w:hint="eastAsia"/>
          <w:b/>
          <w:color w:val="000000" w:themeColor="text1"/>
          <w:sz w:val="28"/>
          <w:szCs w:val="28"/>
        </w:rPr>
      </w:pPr>
      <w:r w:rsidRPr="00483ECF">
        <w:rPr>
          <w:rFonts w:ascii="微软雅黑" w:eastAsia="微软雅黑" w:hAnsi="微软雅黑"/>
          <w:b/>
          <w:color w:val="000000" w:themeColor="text1"/>
          <w:sz w:val="28"/>
          <w:szCs w:val="28"/>
        </w:rPr>
        <w:t>玉米淀粉</w:t>
      </w:r>
    </w:p>
    <w:p w:rsidR="00483ECF" w:rsidRPr="00483ECF" w:rsidRDefault="00483ECF" w:rsidP="00483ECF">
      <w:pPr>
        <w:spacing w:beforeLines="50" w:before="156" w:afterLines="50" w:after="156" w:line="360" w:lineRule="auto"/>
        <w:jc w:val="center"/>
        <w:rPr>
          <w:rFonts w:ascii="微软雅黑" w:eastAsia="微软雅黑" w:hAnsi="微软雅黑"/>
          <w:b/>
          <w:color w:val="000000" w:themeColor="text1"/>
          <w:sz w:val="28"/>
          <w:szCs w:val="28"/>
        </w:rPr>
      </w:pPr>
      <w:r w:rsidRPr="00483ECF">
        <w:rPr>
          <w:rFonts w:ascii="微软雅黑" w:eastAsia="微软雅黑" w:hAnsi="微软雅黑" w:hint="eastAsia"/>
          <w:b/>
          <w:color w:val="000000" w:themeColor="text1"/>
          <w:sz w:val="28"/>
          <w:szCs w:val="28"/>
        </w:rPr>
        <w:t>主产区逐渐上量，价格或仍有一跌</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color w:val="000000" w:themeColor="text1"/>
          <w:sz w:val="28"/>
          <w:szCs w:val="28"/>
          <w:shd w:val="clear" w:color="000000" w:fill="FFFFFF"/>
        </w:rPr>
        <w:t>1．</w:t>
      </w:r>
      <w:r w:rsidRPr="00483ECF">
        <w:rPr>
          <w:rFonts w:ascii="微软雅黑" w:eastAsia="微软雅黑" w:hAnsi="微软雅黑" w:hint="eastAsia"/>
          <w:color w:val="000000" w:themeColor="text1"/>
          <w:sz w:val="28"/>
          <w:szCs w:val="28"/>
          <w:shd w:val="clear" w:color="000000" w:fill="FFFFFF"/>
        </w:rPr>
        <w:t>贸易争端缓解，影响变小，关注后续政策。</w:t>
      </w:r>
    </w:p>
    <w:p w:rsidR="00483ECF" w:rsidRPr="00483ECF" w:rsidRDefault="00483ECF" w:rsidP="00483ECF">
      <w:pPr>
        <w:shd w:val="clear" w:color="auto" w:fill="FFFFFF"/>
        <w:spacing w:beforeLines="50" w:before="156" w:afterLines="50" w:after="156" w:line="360" w:lineRule="auto"/>
        <w:ind w:firstLineChars="200" w:firstLine="560"/>
        <w:rPr>
          <w:rFonts w:ascii="微软雅黑" w:eastAsia="微软雅黑" w:hAnsi="微软雅黑" w:cs="Arial"/>
          <w:color w:val="000000" w:themeColor="text1"/>
          <w:sz w:val="28"/>
          <w:szCs w:val="28"/>
        </w:rPr>
      </w:pPr>
      <w:r w:rsidRPr="00483ECF">
        <w:rPr>
          <w:rFonts w:ascii="微软雅黑" w:eastAsia="微软雅黑" w:hAnsi="微软雅黑"/>
          <w:color w:val="000000" w:themeColor="text1"/>
          <w:sz w:val="28"/>
          <w:szCs w:val="28"/>
          <w:shd w:val="clear" w:color="000000" w:fill="FFFFFF"/>
        </w:rPr>
        <w:t>2.</w:t>
      </w:r>
      <w:r w:rsidRPr="00483ECF">
        <w:rPr>
          <w:rFonts w:ascii="微软雅黑" w:eastAsia="微软雅黑" w:hAnsi="微软雅黑" w:cs="Arial" w:hint="eastAsia"/>
          <w:color w:val="000000" w:themeColor="text1"/>
          <w:sz w:val="28"/>
          <w:szCs w:val="28"/>
        </w:rPr>
        <w:t>东北主产区产量略减，黑龙江预计减产1</w:t>
      </w:r>
      <w:r w:rsidRPr="00483ECF">
        <w:rPr>
          <w:rFonts w:ascii="微软雅黑" w:eastAsia="微软雅黑" w:hAnsi="微软雅黑" w:cs="Arial"/>
          <w:color w:val="000000" w:themeColor="text1"/>
          <w:sz w:val="28"/>
          <w:szCs w:val="28"/>
        </w:rPr>
        <w:t>000</w:t>
      </w:r>
      <w:r w:rsidRPr="00483ECF">
        <w:rPr>
          <w:rFonts w:ascii="微软雅黑" w:eastAsia="微软雅黑" w:hAnsi="微软雅黑" w:cs="Arial" w:hint="eastAsia"/>
          <w:color w:val="000000" w:themeColor="text1"/>
          <w:sz w:val="28"/>
          <w:szCs w:val="28"/>
        </w:rPr>
        <w:t>万吨，吉林预计增加5</w:t>
      </w:r>
      <w:r w:rsidRPr="00483ECF">
        <w:rPr>
          <w:rFonts w:ascii="微软雅黑" w:eastAsia="微软雅黑" w:hAnsi="微软雅黑" w:cs="Arial"/>
          <w:color w:val="000000" w:themeColor="text1"/>
          <w:sz w:val="28"/>
          <w:szCs w:val="28"/>
        </w:rPr>
        <w:t>00</w:t>
      </w:r>
      <w:r w:rsidRPr="00483ECF">
        <w:rPr>
          <w:rFonts w:ascii="微软雅黑" w:eastAsia="微软雅黑" w:hAnsi="微软雅黑" w:cs="Arial" w:hint="eastAsia"/>
          <w:color w:val="000000" w:themeColor="text1"/>
          <w:sz w:val="28"/>
          <w:szCs w:val="28"/>
        </w:rPr>
        <w:t>万吨，整个东北产区料减产5</w:t>
      </w:r>
      <w:r w:rsidRPr="00483ECF">
        <w:rPr>
          <w:rFonts w:ascii="微软雅黑" w:eastAsia="微软雅黑" w:hAnsi="微软雅黑" w:cs="Arial"/>
          <w:color w:val="000000" w:themeColor="text1"/>
          <w:sz w:val="28"/>
          <w:szCs w:val="28"/>
        </w:rPr>
        <w:t>00</w:t>
      </w:r>
      <w:r w:rsidRPr="00483ECF">
        <w:rPr>
          <w:rFonts w:ascii="微软雅黑" w:eastAsia="微软雅黑" w:hAnsi="微软雅黑" w:cs="Arial" w:hint="eastAsia"/>
          <w:color w:val="000000" w:themeColor="text1"/>
          <w:sz w:val="28"/>
          <w:szCs w:val="28"/>
        </w:rPr>
        <w:t>万吨，但全国其他产区产量增加，本年度产量预计持平或者略增。主产区收购同比减少，抛储结束，短期供应压力增大。</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483ECF">
        <w:rPr>
          <w:rFonts w:ascii="微软雅黑" w:eastAsia="微软雅黑" w:hAnsi="微软雅黑"/>
          <w:color w:val="000000" w:themeColor="text1"/>
          <w:sz w:val="28"/>
          <w:szCs w:val="28"/>
          <w:shd w:val="clear" w:color="000000" w:fill="FFFFFF"/>
        </w:rPr>
        <w:t>3.</w:t>
      </w:r>
      <w:r w:rsidRPr="00483ECF">
        <w:rPr>
          <w:rFonts w:ascii="微软雅黑" w:eastAsia="微软雅黑" w:hAnsi="微软雅黑" w:cs="宋体" w:hint="eastAsia"/>
          <w:color w:val="000000" w:themeColor="text1"/>
          <w:sz w:val="28"/>
          <w:szCs w:val="28"/>
          <w:shd w:val="clear" w:color="000000" w:fill="FFFFFF"/>
        </w:rPr>
        <w:t>生猪存栏环比下降，养殖利润回落，猪瘟疫情仍很严重，目前国家层面出台政策鼓励养猪，自北向南猪</w:t>
      </w:r>
      <w:proofErr w:type="gramStart"/>
      <w:r w:rsidRPr="00483ECF">
        <w:rPr>
          <w:rFonts w:ascii="微软雅黑" w:eastAsia="微软雅黑" w:hAnsi="微软雅黑" w:cs="宋体" w:hint="eastAsia"/>
          <w:color w:val="000000" w:themeColor="text1"/>
          <w:sz w:val="28"/>
          <w:szCs w:val="28"/>
          <w:shd w:val="clear" w:color="000000" w:fill="FFFFFF"/>
        </w:rPr>
        <w:t>料需求</w:t>
      </w:r>
      <w:proofErr w:type="gramEnd"/>
      <w:r w:rsidRPr="00483ECF">
        <w:rPr>
          <w:rFonts w:ascii="微软雅黑" w:eastAsia="微软雅黑" w:hAnsi="微软雅黑" w:cs="宋体" w:hint="eastAsia"/>
          <w:color w:val="000000" w:themeColor="text1"/>
          <w:sz w:val="28"/>
          <w:szCs w:val="28"/>
          <w:shd w:val="clear" w:color="000000" w:fill="FFFFFF"/>
        </w:rPr>
        <w:t>逐步恢复，疫苗仍未研制成功但取得了一些进展，养殖需求持续恢复仍需谨慎看待。</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483ECF">
        <w:rPr>
          <w:rFonts w:ascii="微软雅黑" w:eastAsia="微软雅黑" w:hAnsi="微软雅黑"/>
          <w:color w:val="000000" w:themeColor="text1"/>
          <w:sz w:val="28"/>
          <w:szCs w:val="28"/>
          <w:shd w:val="clear" w:color="000000" w:fill="FFFFFF"/>
        </w:rPr>
        <w:t>4.</w:t>
      </w:r>
      <w:r w:rsidRPr="00483ECF">
        <w:rPr>
          <w:rFonts w:ascii="微软雅黑" w:eastAsia="微软雅黑" w:hAnsi="微软雅黑" w:cs="宋体" w:hint="eastAsia"/>
          <w:color w:val="000000" w:themeColor="text1"/>
          <w:sz w:val="28"/>
          <w:szCs w:val="28"/>
          <w:shd w:val="clear" w:color="000000" w:fill="FFFFFF"/>
        </w:rPr>
        <w:t>玉米现货价格变化不大，淀粉价格相对稳定。</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shd w:val="clear" w:color="000000" w:fill="FFFFFF"/>
        </w:rPr>
      </w:pPr>
      <w:r w:rsidRPr="00483ECF">
        <w:rPr>
          <w:rFonts w:ascii="微软雅黑" w:eastAsia="微软雅黑" w:hAnsi="微软雅黑" w:hint="eastAsia"/>
          <w:color w:val="000000" w:themeColor="text1"/>
          <w:sz w:val="28"/>
          <w:szCs w:val="28"/>
          <w:shd w:val="clear" w:color="000000" w:fill="FFFFFF"/>
        </w:rPr>
        <w:t>5.深加工开机率上升，淀粉库存小幅增加。</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color w:val="000000" w:themeColor="text1"/>
          <w:sz w:val="28"/>
          <w:szCs w:val="28"/>
        </w:rPr>
      </w:pPr>
      <w:r w:rsidRPr="00483ECF">
        <w:rPr>
          <w:rFonts w:ascii="微软雅黑" w:eastAsia="微软雅黑" w:hAnsi="微软雅黑"/>
          <w:color w:val="000000" w:themeColor="text1"/>
          <w:sz w:val="28"/>
          <w:szCs w:val="28"/>
          <w:shd w:val="clear" w:color="000000" w:fill="FFFFFF"/>
        </w:rPr>
        <w:t>综上，</w:t>
      </w:r>
      <w:r w:rsidRPr="00483ECF">
        <w:rPr>
          <w:rFonts w:ascii="微软雅黑" w:eastAsia="微软雅黑" w:hAnsi="微软雅黑" w:hint="eastAsia"/>
          <w:color w:val="000000" w:themeColor="text1"/>
          <w:sz w:val="28"/>
          <w:szCs w:val="28"/>
        </w:rPr>
        <w:t>贸易政策影响力下降，关注后续政策利空影响，全国产量</w:t>
      </w:r>
      <w:r w:rsidRPr="00483ECF">
        <w:rPr>
          <w:rFonts w:ascii="微软雅黑" w:eastAsia="微软雅黑" w:hAnsi="微软雅黑" w:hint="eastAsia"/>
          <w:color w:val="000000" w:themeColor="text1"/>
          <w:sz w:val="28"/>
          <w:szCs w:val="28"/>
        </w:rPr>
        <w:lastRenderedPageBreak/>
        <w:t>预计持平或者略有增加，主产区上量增加但集中卖</w:t>
      </w:r>
      <w:proofErr w:type="gramStart"/>
      <w:r w:rsidRPr="00483ECF">
        <w:rPr>
          <w:rFonts w:ascii="微软雅黑" w:eastAsia="微软雅黑" w:hAnsi="微软雅黑" w:hint="eastAsia"/>
          <w:color w:val="000000" w:themeColor="text1"/>
          <w:sz w:val="28"/>
          <w:szCs w:val="28"/>
        </w:rPr>
        <w:t>压可能</w:t>
      </w:r>
      <w:proofErr w:type="gramEnd"/>
      <w:r w:rsidRPr="00483ECF">
        <w:rPr>
          <w:rFonts w:ascii="微软雅黑" w:eastAsia="微软雅黑" w:hAnsi="微软雅黑" w:hint="eastAsia"/>
          <w:color w:val="000000" w:themeColor="text1"/>
          <w:sz w:val="28"/>
          <w:szCs w:val="28"/>
        </w:rPr>
        <w:t>出现在12月初上下，</w:t>
      </w:r>
      <w:proofErr w:type="gramStart"/>
      <w:r w:rsidRPr="00483ECF">
        <w:rPr>
          <w:rFonts w:ascii="微软雅黑" w:eastAsia="微软雅黑" w:hAnsi="微软雅黑" w:hint="eastAsia"/>
          <w:color w:val="000000" w:themeColor="text1"/>
          <w:sz w:val="28"/>
          <w:szCs w:val="28"/>
        </w:rPr>
        <w:t>临储拍卖</w:t>
      </w:r>
      <w:proofErr w:type="gramEnd"/>
      <w:r w:rsidRPr="00483ECF">
        <w:rPr>
          <w:rFonts w:ascii="微软雅黑" w:eastAsia="微软雅黑" w:hAnsi="微软雅黑" w:hint="eastAsia"/>
          <w:color w:val="000000" w:themeColor="text1"/>
          <w:sz w:val="28"/>
          <w:szCs w:val="28"/>
        </w:rPr>
        <w:t>暂停后续供给压力降低，猪肉价格飙升引发国家出台政策稳定生猪养殖行业需求</w:t>
      </w:r>
      <w:proofErr w:type="gramStart"/>
      <w:r w:rsidRPr="00483ECF">
        <w:rPr>
          <w:rFonts w:ascii="微软雅黑" w:eastAsia="微软雅黑" w:hAnsi="微软雅黑" w:hint="eastAsia"/>
          <w:color w:val="000000" w:themeColor="text1"/>
          <w:sz w:val="28"/>
          <w:szCs w:val="28"/>
        </w:rPr>
        <w:t>端未来</w:t>
      </w:r>
      <w:proofErr w:type="gramEnd"/>
      <w:r w:rsidRPr="00483ECF">
        <w:rPr>
          <w:rFonts w:ascii="微软雅黑" w:eastAsia="微软雅黑" w:hAnsi="微软雅黑" w:hint="eastAsia"/>
          <w:color w:val="000000" w:themeColor="text1"/>
          <w:sz w:val="28"/>
          <w:szCs w:val="28"/>
        </w:rPr>
        <w:t>或有好转，但短期仍难有起色，深加工开机率季节性恢复，玉米价格或仍有一跌，但1</w:t>
      </w:r>
      <w:r w:rsidRPr="00483ECF">
        <w:rPr>
          <w:rFonts w:ascii="微软雅黑" w:eastAsia="微软雅黑" w:hAnsi="微软雅黑"/>
          <w:color w:val="000000" w:themeColor="text1"/>
          <w:sz w:val="28"/>
          <w:szCs w:val="28"/>
        </w:rPr>
        <w:t>800</w:t>
      </w:r>
      <w:r w:rsidRPr="00483ECF">
        <w:rPr>
          <w:rFonts w:ascii="微软雅黑" w:eastAsia="微软雅黑" w:hAnsi="微软雅黑" w:hint="eastAsia"/>
          <w:color w:val="000000" w:themeColor="text1"/>
          <w:sz w:val="28"/>
          <w:szCs w:val="28"/>
        </w:rPr>
        <w:t>以下跌幅受限，下跌后可考虑适量布局多单，玉米淀粉1月价差仍以买开为主。</w:t>
      </w:r>
    </w:p>
    <w:p w:rsidR="00483ECF" w:rsidRPr="00483ECF" w:rsidRDefault="00483ECF" w:rsidP="00483ECF">
      <w:pPr>
        <w:spacing w:beforeLines="50" w:before="156" w:afterLines="50" w:after="156" w:line="360" w:lineRule="auto"/>
        <w:rPr>
          <w:rFonts w:ascii="微软雅黑" w:eastAsia="微软雅黑" w:hAnsi="微软雅黑"/>
          <w:color w:val="000000" w:themeColor="text1"/>
          <w:sz w:val="28"/>
          <w:szCs w:val="28"/>
        </w:rPr>
      </w:pPr>
    </w:p>
    <w:p w:rsidR="00483ECF" w:rsidRPr="00483ECF" w:rsidRDefault="00483ECF" w:rsidP="00483ECF">
      <w:pPr>
        <w:spacing w:beforeLines="50" w:before="156" w:afterLines="50" w:after="156" w:line="360" w:lineRule="auto"/>
        <w:jc w:val="center"/>
        <w:rPr>
          <w:rFonts w:ascii="微软雅黑" w:eastAsia="微软雅黑" w:hAnsi="微软雅黑"/>
          <w:b/>
          <w:bCs/>
          <w:color w:val="000000" w:themeColor="text1"/>
          <w:sz w:val="28"/>
          <w:szCs w:val="28"/>
        </w:rPr>
      </w:pPr>
      <w:r w:rsidRPr="00483ECF">
        <w:rPr>
          <w:rFonts w:ascii="微软雅黑" w:eastAsia="微软雅黑" w:hAnsi="微软雅黑" w:hint="eastAsia"/>
          <w:b/>
          <w:bCs/>
          <w:color w:val="000000" w:themeColor="text1"/>
          <w:sz w:val="28"/>
          <w:szCs w:val="28"/>
        </w:rPr>
        <w:t>PTA</w:t>
      </w:r>
    </w:p>
    <w:p w:rsidR="00483ECF" w:rsidRPr="00483ECF" w:rsidRDefault="00483ECF" w:rsidP="00483ECF">
      <w:pPr>
        <w:spacing w:beforeLines="50" w:before="156" w:afterLines="50" w:after="156" w:line="360" w:lineRule="auto"/>
        <w:jc w:val="center"/>
        <w:rPr>
          <w:rFonts w:ascii="微软雅黑" w:eastAsia="微软雅黑" w:hAnsi="微软雅黑" w:hint="eastAsia"/>
          <w:b/>
          <w:bCs/>
          <w:color w:val="000000" w:themeColor="text1"/>
          <w:sz w:val="28"/>
          <w:szCs w:val="28"/>
        </w:rPr>
      </w:pPr>
      <w:r w:rsidRPr="00483ECF">
        <w:rPr>
          <w:rFonts w:ascii="微软雅黑" w:eastAsia="微软雅黑" w:hAnsi="微软雅黑" w:hint="eastAsia"/>
          <w:b/>
          <w:bCs/>
          <w:color w:val="000000" w:themeColor="text1"/>
          <w:sz w:val="28"/>
          <w:szCs w:val="28"/>
        </w:rPr>
        <w:t>供应强势不改，PTA走势偏弱</w:t>
      </w:r>
    </w:p>
    <w:p w:rsidR="00483ECF" w:rsidRPr="00483ECF" w:rsidRDefault="00483ECF" w:rsidP="00483ECF">
      <w:pPr>
        <w:spacing w:beforeLines="50" w:before="156" w:afterLines="50" w:after="156" w:line="360" w:lineRule="auto"/>
        <w:ind w:firstLineChars="200" w:firstLine="560"/>
        <w:rPr>
          <w:rFonts w:ascii="微软雅黑" w:eastAsia="微软雅黑" w:hAnsi="微软雅黑" w:hint="eastAsia"/>
          <w:color w:val="000000" w:themeColor="text1"/>
          <w:sz w:val="28"/>
          <w:szCs w:val="28"/>
        </w:rPr>
      </w:pPr>
      <w:r w:rsidRPr="00483ECF">
        <w:rPr>
          <w:rFonts w:ascii="微软雅黑" w:eastAsia="微软雅黑" w:hAnsi="微软雅黑" w:hint="eastAsia"/>
          <w:color w:val="000000" w:themeColor="text1"/>
          <w:sz w:val="28"/>
          <w:szCs w:val="28"/>
        </w:rPr>
        <w:t>从供给端来看，</w:t>
      </w:r>
      <w:r w:rsidRPr="00483ECF">
        <w:rPr>
          <w:rFonts w:ascii="微软雅黑" w:eastAsia="微软雅黑" w:hAnsi="微软雅黑"/>
          <w:color w:val="000000" w:themeColor="text1"/>
          <w:sz w:val="28"/>
          <w:szCs w:val="28"/>
        </w:rPr>
        <w:t>PTA</w:t>
      </w:r>
      <w:proofErr w:type="gramStart"/>
      <w:r w:rsidRPr="00483ECF">
        <w:rPr>
          <w:rFonts w:ascii="微软雅黑" w:eastAsia="微软雅黑" w:hAnsi="微软雅黑"/>
          <w:color w:val="000000" w:themeColor="text1"/>
          <w:sz w:val="28"/>
          <w:szCs w:val="28"/>
        </w:rPr>
        <w:t>供应面</w:t>
      </w:r>
      <w:proofErr w:type="gramEnd"/>
      <w:r w:rsidRPr="00483ECF">
        <w:rPr>
          <w:rFonts w:ascii="微软雅黑" w:eastAsia="微软雅黑" w:hAnsi="微软雅黑" w:hint="eastAsia"/>
          <w:color w:val="000000" w:themeColor="text1"/>
          <w:sz w:val="28"/>
          <w:szCs w:val="28"/>
        </w:rPr>
        <w:t>近期的检修计划较少，</w:t>
      </w:r>
      <w:r w:rsidRPr="00483ECF">
        <w:rPr>
          <w:rFonts w:ascii="微软雅黑" w:eastAsia="微软雅黑" w:hAnsi="微软雅黑"/>
          <w:color w:val="000000" w:themeColor="text1"/>
          <w:sz w:val="28"/>
          <w:szCs w:val="28"/>
        </w:rPr>
        <w:t>且新凤鸣装置已经</w:t>
      </w:r>
      <w:r w:rsidRPr="00483ECF">
        <w:rPr>
          <w:rFonts w:ascii="微软雅黑" w:eastAsia="微软雅黑" w:hAnsi="微软雅黑" w:hint="eastAsia"/>
          <w:color w:val="000000" w:themeColor="text1"/>
          <w:sz w:val="28"/>
          <w:szCs w:val="28"/>
        </w:rPr>
        <w:t>顺利</w:t>
      </w:r>
      <w:r w:rsidRPr="00483ECF">
        <w:rPr>
          <w:rFonts w:ascii="微软雅黑" w:eastAsia="微软雅黑" w:hAnsi="微软雅黑"/>
          <w:color w:val="000000" w:themeColor="text1"/>
          <w:sz w:val="28"/>
          <w:szCs w:val="28"/>
        </w:rPr>
        <w:t>投产运行，供应</w:t>
      </w:r>
      <w:proofErr w:type="gramStart"/>
      <w:r w:rsidRPr="00483ECF">
        <w:rPr>
          <w:rFonts w:ascii="微软雅黑" w:eastAsia="微软雅黑" w:hAnsi="微软雅黑"/>
          <w:color w:val="000000" w:themeColor="text1"/>
          <w:sz w:val="28"/>
          <w:szCs w:val="28"/>
        </w:rPr>
        <w:t>端整体</w:t>
      </w:r>
      <w:proofErr w:type="gramEnd"/>
      <w:r w:rsidRPr="00483ECF">
        <w:rPr>
          <w:rFonts w:ascii="微软雅黑" w:eastAsia="微软雅黑" w:hAnsi="微软雅黑"/>
          <w:color w:val="000000" w:themeColor="text1"/>
          <w:sz w:val="28"/>
          <w:szCs w:val="28"/>
        </w:rPr>
        <w:t>现货偏紧状况趋于缓和</w:t>
      </w:r>
      <w:r w:rsidRPr="00483ECF">
        <w:rPr>
          <w:rFonts w:ascii="微软雅黑" w:eastAsia="微软雅黑" w:hAnsi="微软雅黑" w:hint="eastAsia"/>
          <w:color w:val="000000" w:themeColor="text1"/>
          <w:sz w:val="28"/>
          <w:szCs w:val="28"/>
        </w:rPr>
        <w:t>，供给压力相对较大</w:t>
      </w:r>
      <w:r w:rsidRPr="00483ECF">
        <w:rPr>
          <w:rFonts w:ascii="微软雅黑" w:eastAsia="微软雅黑" w:hAnsi="微软雅黑"/>
          <w:color w:val="000000" w:themeColor="text1"/>
          <w:sz w:val="28"/>
          <w:szCs w:val="28"/>
        </w:rPr>
        <w:t>。下游终端需求偏弱，部分聚酯厂家因利润亏损</w:t>
      </w:r>
      <w:r w:rsidRPr="00483ECF">
        <w:rPr>
          <w:rFonts w:ascii="微软雅黑" w:eastAsia="微软雅黑" w:hAnsi="微软雅黑" w:hint="eastAsia"/>
          <w:color w:val="000000" w:themeColor="text1"/>
          <w:sz w:val="28"/>
          <w:szCs w:val="28"/>
        </w:rPr>
        <w:t>陆续</w:t>
      </w:r>
      <w:r w:rsidRPr="00483ECF">
        <w:rPr>
          <w:rFonts w:ascii="微软雅黑" w:eastAsia="微软雅黑" w:hAnsi="微软雅黑"/>
          <w:color w:val="000000" w:themeColor="text1"/>
          <w:sz w:val="28"/>
          <w:szCs w:val="28"/>
        </w:rPr>
        <w:t>报出春节检修、减负预期，早于去年同期，后市不排除有更多聚酯厂家因库存及资金面压力影响提前关停、降负，整体需求支撑实属有限。市场心态偏悲观，预计PTA价格</w:t>
      </w:r>
      <w:r w:rsidRPr="00483ECF">
        <w:rPr>
          <w:rFonts w:ascii="微软雅黑" w:eastAsia="微软雅黑" w:hAnsi="微软雅黑" w:hint="eastAsia"/>
          <w:color w:val="000000" w:themeColor="text1"/>
          <w:sz w:val="28"/>
          <w:szCs w:val="28"/>
        </w:rPr>
        <w:t>将偏弱震荡</w:t>
      </w:r>
      <w:r w:rsidRPr="00483ECF">
        <w:rPr>
          <w:rFonts w:ascii="微软雅黑" w:eastAsia="微软雅黑" w:hAnsi="微软雅黑"/>
          <w:color w:val="000000" w:themeColor="text1"/>
          <w:sz w:val="28"/>
          <w:szCs w:val="28"/>
        </w:rPr>
        <w:t>。</w:t>
      </w:r>
      <w:bookmarkEnd w:id="0"/>
    </w:p>
    <w:sectPr w:rsidR="00483ECF" w:rsidRPr="00483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EF9DDF"/>
    <w:multiLevelType w:val="singleLevel"/>
    <w:tmpl w:val="8EEF9DDF"/>
    <w:lvl w:ilvl="0">
      <w:start w:val="1"/>
      <w:numFmt w:val="chineseCounting"/>
      <w:suff w:val="nothing"/>
      <w:lvlText w:val="%1、"/>
      <w:lvlJc w:val="left"/>
      <w:rPr>
        <w:rFonts w:hint="eastAsia"/>
      </w:rPr>
    </w:lvl>
  </w:abstractNum>
  <w:abstractNum w:abstractNumId="1" w15:restartNumberingAfterBreak="0">
    <w:nsid w:val="14F93DFE"/>
    <w:multiLevelType w:val="hybridMultilevel"/>
    <w:tmpl w:val="287C8A68"/>
    <w:lvl w:ilvl="0" w:tplc="C4907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6D"/>
    <w:rsid w:val="00483ECF"/>
    <w:rsid w:val="00F4086D"/>
    <w:rsid w:val="00F6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2520A-553B-4A1C-928A-36C900E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EC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483E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400</Words>
  <Characters>2284</Characters>
  <Application>Microsoft Office Word</Application>
  <DocSecurity>0</DocSecurity>
  <Lines>19</Lines>
  <Paragraphs>5</Paragraphs>
  <ScaleCrop>false</ScaleCrop>
  <Company>shenduxitong</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2</cp:revision>
  <dcterms:created xsi:type="dcterms:W3CDTF">2019-12-02T09:13:00Z</dcterms:created>
  <dcterms:modified xsi:type="dcterms:W3CDTF">2019-12-02T09:28:00Z</dcterms:modified>
</cp:coreProperties>
</file>